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B4C93B" w14:textId="77777777" w:rsidR="00DF3DB7" w:rsidRPr="0036136C" w:rsidRDefault="00DF3DB7" w:rsidP="00DF3DB7">
      <w:pPr>
        <w:jc w:val="center"/>
        <w:rPr>
          <w:b/>
          <w:smallCaps/>
          <w:sz w:val="28"/>
          <w:szCs w:val="28"/>
        </w:rPr>
      </w:pPr>
      <w:r w:rsidRPr="0036136C">
        <w:rPr>
          <w:b/>
          <w:smallCaps/>
          <w:sz w:val="28"/>
          <w:szCs w:val="28"/>
        </w:rPr>
        <w:t>DRAFT CONTRACT</w:t>
      </w:r>
    </w:p>
    <w:p w14:paraId="30988B6A"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67293713" w14:textId="5FF9BA49" w:rsidR="00E75AAC" w:rsidRPr="0036136C" w:rsidRDefault="0077786E">
      <w:pPr>
        <w:jc w:val="center"/>
        <w:rPr>
          <w:b/>
          <w:smallCaps/>
          <w:sz w:val="28"/>
          <w:szCs w:val="28"/>
        </w:rPr>
      </w:pPr>
      <w:r>
        <w:rPr>
          <w:b/>
          <w:smallCaps/>
          <w:sz w:val="28"/>
          <w:szCs w:val="28"/>
        </w:rPr>
        <w:t>No</w:t>
      </w:r>
      <w:r w:rsidR="00B40B6A" w:rsidRPr="00CF29C9">
        <w:rPr>
          <w:b/>
          <w:smallCaps/>
          <w:szCs w:val="24"/>
        </w:rPr>
        <w:t xml:space="preserve">. </w:t>
      </w:r>
      <w:r w:rsidR="00B40B6A" w:rsidRPr="00CF29C9">
        <w:rPr>
          <w:b/>
          <w:bCs/>
          <w:color w:val="222222"/>
          <w:szCs w:val="24"/>
          <w:shd w:val="clear" w:color="auto" w:fill="FFFFFF"/>
          <w:lang w:val="en-US"/>
        </w:rPr>
        <w:t>CB007.2.32.151/ 0</w:t>
      </w:r>
      <w:r w:rsidR="00B40B6A">
        <w:rPr>
          <w:b/>
          <w:bCs/>
          <w:color w:val="222222"/>
          <w:szCs w:val="24"/>
          <w:shd w:val="clear" w:color="auto" w:fill="FFFFFF"/>
          <w:lang w:val="en-US"/>
        </w:rPr>
        <w:t>2</w:t>
      </w:r>
    </w:p>
    <w:p w14:paraId="3332BE60" w14:textId="5EE885F4" w:rsidR="00556095" w:rsidRPr="0036136C" w:rsidRDefault="00556095">
      <w:pPr>
        <w:jc w:val="center"/>
        <w:rPr>
          <w:b/>
          <w:sz w:val="28"/>
          <w:szCs w:val="28"/>
        </w:rPr>
      </w:pPr>
      <w:r w:rsidRPr="0036136C">
        <w:rPr>
          <w:b/>
          <w:smallCaps/>
          <w:sz w:val="28"/>
          <w:szCs w:val="28"/>
        </w:rPr>
        <w:t xml:space="preserve">financed from </w:t>
      </w:r>
      <w:r w:rsidR="00E75AAC" w:rsidRPr="00B40B6A">
        <w:rPr>
          <w:b/>
          <w:smallCaps/>
          <w:sz w:val="28"/>
          <w:szCs w:val="28"/>
        </w:rPr>
        <w:t xml:space="preserve">the </w:t>
      </w:r>
      <w:r w:rsidR="0077786E" w:rsidRPr="00B40B6A">
        <w:rPr>
          <w:b/>
          <w:smallCaps/>
          <w:sz w:val="28"/>
          <w:szCs w:val="28"/>
        </w:rPr>
        <w:t>g</w:t>
      </w:r>
      <w:r w:rsidRPr="00B40B6A">
        <w:rPr>
          <w:b/>
          <w:smallCaps/>
          <w:sz w:val="28"/>
          <w:szCs w:val="28"/>
        </w:rPr>
        <w:t xml:space="preserve">eneral </w:t>
      </w:r>
      <w:r w:rsidR="0077786E" w:rsidRPr="00B40B6A">
        <w:rPr>
          <w:b/>
          <w:smallCaps/>
          <w:sz w:val="28"/>
          <w:szCs w:val="28"/>
        </w:rPr>
        <w:t>b</w:t>
      </w:r>
      <w:r w:rsidRPr="00B40B6A">
        <w:rPr>
          <w:b/>
          <w:smallCaps/>
          <w:sz w:val="28"/>
          <w:szCs w:val="28"/>
        </w:rPr>
        <w:t>udget</w:t>
      </w:r>
      <w:r w:rsidR="0077786E" w:rsidRPr="00B40B6A">
        <w:rPr>
          <w:b/>
          <w:smallCaps/>
          <w:sz w:val="28"/>
          <w:szCs w:val="28"/>
        </w:rPr>
        <w:t xml:space="preserve"> of the Union</w:t>
      </w:r>
    </w:p>
    <w:p w14:paraId="3E113284" w14:textId="77777777" w:rsidR="00B40B6A" w:rsidRDefault="00B40B6A" w:rsidP="00B40B6A">
      <w:pPr>
        <w:spacing w:after="0"/>
        <w:ind w:right="357"/>
        <w:rPr>
          <w:rStyle w:val="Emphasis"/>
          <w:i w:val="0"/>
          <w:sz w:val="22"/>
          <w:szCs w:val="22"/>
        </w:rPr>
      </w:pPr>
    </w:p>
    <w:p w14:paraId="533066FB" w14:textId="1967CC31" w:rsidR="00B40B6A" w:rsidRPr="00820E64" w:rsidRDefault="00B40B6A" w:rsidP="00B40B6A">
      <w:pPr>
        <w:spacing w:after="0"/>
        <w:ind w:right="357"/>
        <w:rPr>
          <w:rStyle w:val="Emphasis"/>
          <w:i w:val="0"/>
          <w:sz w:val="22"/>
          <w:szCs w:val="22"/>
        </w:rPr>
      </w:pPr>
      <w:r w:rsidRPr="00820E64">
        <w:rPr>
          <w:rStyle w:val="Emphasis"/>
          <w:i w:val="0"/>
          <w:sz w:val="22"/>
          <w:szCs w:val="22"/>
        </w:rPr>
        <w:t xml:space="preserve">Association of citizens PLANT, </w:t>
      </w:r>
    </w:p>
    <w:p w14:paraId="02EB95D0" w14:textId="77777777" w:rsidR="00B40B6A" w:rsidRPr="00820E64" w:rsidRDefault="00B40B6A" w:rsidP="00B40B6A">
      <w:pPr>
        <w:spacing w:after="0"/>
        <w:ind w:right="357"/>
        <w:rPr>
          <w:rStyle w:val="Emphasis"/>
          <w:i w:val="0"/>
          <w:sz w:val="22"/>
          <w:szCs w:val="22"/>
        </w:rPr>
      </w:pPr>
      <w:r w:rsidRPr="00820E64">
        <w:rPr>
          <w:rStyle w:val="Emphasis"/>
          <w:i w:val="0"/>
          <w:sz w:val="22"/>
          <w:szCs w:val="22"/>
        </w:rPr>
        <w:t xml:space="preserve">Cara </w:t>
      </w:r>
      <w:proofErr w:type="spellStart"/>
      <w:r w:rsidRPr="00820E64">
        <w:rPr>
          <w:rStyle w:val="Emphasis"/>
          <w:i w:val="0"/>
          <w:sz w:val="22"/>
          <w:szCs w:val="22"/>
        </w:rPr>
        <w:t>Dusana</w:t>
      </w:r>
      <w:proofErr w:type="spellEnd"/>
      <w:r w:rsidRPr="00820E64">
        <w:rPr>
          <w:rStyle w:val="Emphasis"/>
          <w:i w:val="0"/>
          <w:sz w:val="22"/>
          <w:szCs w:val="22"/>
        </w:rPr>
        <w:t xml:space="preserve"> 54-72, PC </w:t>
      </w:r>
      <w:proofErr w:type="spellStart"/>
      <w:r w:rsidRPr="00820E64">
        <w:rPr>
          <w:rStyle w:val="Emphasis"/>
          <w:i w:val="0"/>
          <w:sz w:val="22"/>
          <w:szCs w:val="22"/>
        </w:rPr>
        <w:t>Dušanov</w:t>
      </w:r>
      <w:proofErr w:type="spellEnd"/>
      <w:r w:rsidRPr="00820E64">
        <w:rPr>
          <w:rStyle w:val="Emphasis"/>
          <w:i w:val="0"/>
          <w:sz w:val="22"/>
          <w:szCs w:val="22"/>
        </w:rPr>
        <w:t xml:space="preserve"> bazar, </w:t>
      </w:r>
      <w:proofErr w:type="spellStart"/>
      <w:r w:rsidRPr="00820E64">
        <w:rPr>
          <w:rStyle w:val="Emphasis"/>
          <w:i w:val="0"/>
          <w:sz w:val="22"/>
          <w:szCs w:val="22"/>
        </w:rPr>
        <w:t>Piramida</w:t>
      </w:r>
      <w:proofErr w:type="spellEnd"/>
      <w:r w:rsidRPr="00820E64">
        <w:rPr>
          <w:rStyle w:val="Emphasis"/>
          <w:i w:val="0"/>
          <w:sz w:val="22"/>
          <w:szCs w:val="22"/>
        </w:rPr>
        <w:t xml:space="preserve">, II sprat, local 212, </w:t>
      </w:r>
    </w:p>
    <w:p w14:paraId="22DEEBE2" w14:textId="77777777" w:rsidR="00B40B6A" w:rsidRPr="00820E64" w:rsidRDefault="00B40B6A" w:rsidP="00B40B6A">
      <w:pPr>
        <w:spacing w:after="0"/>
        <w:ind w:right="357"/>
        <w:rPr>
          <w:rStyle w:val="Emphasis"/>
          <w:i w:val="0"/>
          <w:sz w:val="22"/>
          <w:szCs w:val="22"/>
        </w:rPr>
      </w:pPr>
      <w:r w:rsidRPr="00820E64">
        <w:rPr>
          <w:rStyle w:val="Emphasis"/>
          <w:i w:val="0"/>
          <w:sz w:val="22"/>
          <w:szCs w:val="22"/>
        </w:rPr>
        <w:t xml:space="preserve">18000 </w:t>
      </w:r>
      <w:proofErr w:type="spellStart"/>
      <w:r w:rsidRPr="00820E64">
        <w:rPr>
          <w:rStyle w:val="Emphasis"/>
          <w:i w:val="0"/>
          <w:sz w:val="22"/>
          <w:szCs w:val="22"/>
        </w:rPr>
        <w:t>Niš</w:t>
      </w:r>
      <w:proofErr w:type="spellEnd"/>
      <w:r w:rsidRPr="00820E64">
        <w:rPr>
          <w:rStyle w:val="Emphasis"/>
          <w:i w:val="0"/>
          <w:sz w:val="22"/>
          <w:szCs w:val="22"/>
        </w:rPr>
        <w:t>, Republic of Serbia</w:t>
      </w:r>
    </w:p>
    <w:p w14:paraId="61108E4F" w14:textId="77777777" w:rsidR="00B40B6A" w:rsidRPr="0036136C" w:rsidRDefault="00B40B6A">
      <w:pPr>
        <w:spacing w:after="120"/>
        <w:rPr>
          <w:sz w:val="22"/>
          <w:szCs w:val="22"/>
        </w:rPr>
      </w:pPr>
    </w:p>
    <w:p w14:paraId="18B05B23"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40A50217" w14:textId="77777777" w:rsidR="00661D04" w:rsidRPr="0036136C" w:rsidRDefault="009642E7" w:rsidP="00AA56AE">
      <w:pPr>
        <w:spacing w:after="120"/>
        <w:jc w:val="right"/>
        <w:rPr>
          <w:sz w:val="22"/>
          <w:szCs w:val="22"/>
        </w:rPr>
      </w:pPr>
      <w:r w:rsidRPr="0036136C">
        <w:rPr>
          <w:sz w:val="22"/>
          <w:szCs w:val="22"/>
        </w:rPr>
        <w:t>of the one part,</w:t>
      </w:r>
    </w:p>
    <w:p w14:paraId="154E04EC" w14:textId="77777777" w:rsidR="009642E7" w:rsidRPr="0036136C" w:rsidRDefault="009642E7">
      <w:pPr>
        <w:spacing w:after="120"/>
        <w:rPr>
          <w:sz w:val="22"/>
          <w:szCs w:val="22"/>
        </w:rPr>
      </w:pPr>
      <w:r w:rsidRPr="0036136C">
        <w:rPr>
          <w:sz w:val="22"/>
          <w:szCs w:val="22"/>
        </w:rPr>
        <w:t>and</w:t>
      </w:r>
    </w:p>
    <w:p w14:paraId="6D1FA008"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714B4BFD"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70AF1721"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08172E53"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7C58D7D4"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75CCA43" w14:textId="77777777" w:rsidR="00F7477B" w:rsidRDefault="00F7477B" w:rsidP="00EA24C0">
      <w:pPr>
        <w:spacing w:after="0"/>
        <w:rPr>
          <w:sz w:val="22"/>
          <w:szCs w:val="22"/>
        </w:rPr>
      </w:pPr>
    </w:p>
    <w:p w14:paraId="3DC85C0F"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4A807EB2"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3E8944F0" w14:textId="77777777" w:rsidR="009642E7" w:rsidRPr="0036136C" w:rsidRDefault="009642E7">
      <w:pPr>
        <w:spacing w:after="120"/>
        <w:rPr>
          <w:sz w:val="22"/>
          <w:szCs w:val="22"/>
        </w:rPr>
      </w:pPr>
      <w:r w:rsidRPr="0036136C">
        <w:rPr>
          <w:sz w:val="22"/>
          <w:szCs w:val="22"/>
        </w:rPr>
        <w:t>have agreed as follows:</w:t>
      </w:r>
    </w:p>
    <w:p w14:paraId="33266F99" w14:textId="689CC55A" w:rsidR="00DF3DB7" w:rsidRPr="0036136C" w:rsidRDefault="00DF3DB7" w:rsidP="0036136C">
      <w:pPr>
        <w:spacing w:before="240" w:after="0"/>
        <w:jc w:val="center"/>
        <w:outlineLvl w:val="0"/>
        <w:rPr>
          <w:b/>
          <w:sz w:val="28"/>
        </w:rPr>
      </w:pPr>
      <w:r w:rsidRPr="0036136C">
        <w:rPr>
          <w:b/>
          <w:sz w:val="28"/>
        </w:rPr>
        <w:t xml:space="preserve">PROJECT </w:t>
      </w:r>
      <w:r w:rsidR="00B40B6A" w:rsidRPr="00B40B6A">
        <w:rPr>
          <w:b/>
          <w:bCs/>
          <w:szCs w:val="24"/>
        </w:rPr>
        <w:t>"</w:t>
      </w:r>
      <w:r w:rsidR="00B40B6A" w:rsidRPr="00B40B6A">
        <w:rPr>
          <w:b/>
          <w:bCs/>
          <w:color w:val="000000"/>
          <w:szCs w:val="24"/>
          <w:lang w:eastAsia="sr-Latn-RS"/>
        </w:rPr>
        <w:t xml:space="preserve">Environmental education - a bridge for sustainable development of the </w:t>
      </w:r>
      <w:proofErr w:type="gramStart"/>
      <w:r w:rsidR="00B40B6A" w:rsidRPr="00B40B6A">
        <w:rPr>
          <w:b/>
          <w:bCs/>
          <w:color w:val="000000"/>
          <w:szCs w:val="24"/>
          <w:lang w:eastAsia="sr-Latn-RS"/>
        </w:rPr>
        <w:t>cross border</w:t>
      </w:r>
      <w:proofErr w:type="gramEnd"/>
      <w:r w:rsidR="00B40B6A" w:rsidRPr="00B40B6A">
        <w:rPr>
          <w:b/>
          <w:bCs/>
          <w:color w:val="000000"/>
          <w:szCs w:val="24"/>
          <w:lang w:eastAsia="sr-Latn-RS"/>
        </w:rPr>
        <w:t xml:space="preserve"> region</w:t>
      </w:r>
      <w:r w:rsidR="00B40B6A" w:rsidRPr="00B40B6A">
        <w:rPr>
          <w:b/>
          <w:bCs/>
          <w:szCs w:val="24"/>
        </w:rPr>
        <w:t>", Reference</w:t>
      </w:r>
      <w:r w:rsidR="00B40B6A">
        <w:rPr>
          <w:sz w:val="22"/>
        </w:rPr>
        <w:t xml:space="preserve"> </w:t>
      </w:r>
      <w:r w:rsidR="00B40B6A" w:rsidRPr="008B6EF1">
        <w:rPr>
          <w:b/>
          <w:color w:val="222222"/>
          <w:sz w:val="22"/>
          <w:shd w:val="clear" w:color="auto" w:fill="FFFFFF"/>
        </w:rPr>
        <w:t>CB007.2.32.151</w:t>
      </w:r>
    </w:p>
    <w:p w14:paraId="64941433" w14:textId="2381E319" w:rsidR="00E75AAC" w:rsidRPr="0036136C" w:rsidRDefault="00E75AAC" w:rsidP="0036136C">
      <w:pPr>
        <w:spacing w:before="360" w:after="0"/>
        <w:jc w:val="center"/>
        <w:outlineLvl w:val="0"/>
        <w:rPr>
          <w:b/>
          <w:sz w:val="28"/>
        </w:rPr>
      </w:pPr>
      <w:r w:rsidRPr="0036136C">
        <w:rPr>
          <w:b/>
          <w:sz w:val="28"/>
        </w:rPr>
        <w:t xml:space="preserve">CONTRACT TITLE </w:t>
      </w:r>
      <w:r w:rsidR="00B40B6A">
        <w:rPr>
          <w:b/>
        </w:rPr>
        <w:t>‘’DEVELOP HANDBOOK FOR ENVIRONMENTAL EDUCATION AND PROVIDE EDUCATORS TO CONDUCT ENVIRONMENTAL EDUCATION ACTIVITIES FOR CHILDREN’’</w:t>
      </w:r>
    </w:p>
    <w:p w14:paraId="6E920C73" w14:textId="07426856" w:rsidR="00B40B6A" w:rsidRPr="00B40B6A" w:rsidRDefault="00E75AAC" w:rsidP="00B40B6A">
      <w:pPr>
        <w:spacing w:before="240"/>
        <w:jc w:val="center"/>
        <w:outlineLvl w:val="0"/>
        <w:rPr>
          <w:b/>
          <w:sz w:val="22"/>
        </w:rPr>
      </w:pPr>
      <w:r w:rsidRPr="0036136C">
        <w:rPr>
          <w:b/>
          <w:sz w:val="22"/>
        </w:rPr>
        <w:t xml:space="preserve">Identification number </w:t>
      </w:r>
      <w:r w:rsidR="00B40B6A" w:rsidRPr="008B6EF1">
        <w:rPr>
          <w:b/>
          <w:color w:val="222222"/>
          <w:sz w:val="22"/>
          <w:shd w:val="clear" w:color="auto" w:fill="FFFFFF"/>
        </w:rPr>
        <w:t>CB007.2.32.151/PP2/TD1</w:t>
      </w:r>
    </w:p>
    <w:p w14:paraId="375EB2BF" w14:textId="77777777" w:rsidR="009642E7" w:rsidRPr="0036136C" w:rsidRDefault="00BE49C2" w:rsidP="00212B1D">
      <w:pPr>
        <w:pStyle w:val="StyleListNumber11ptBold"/>
      </w:pPr>
      <w:r w:rsidRPr="0036136C">
        <w:t>(1)</w:t>
      </w:r>
      <w:r w:rsidRPr="0036136C">
        <w:tab/>
      </w:r>
      <w:r w:rsidR="009642E7" w:rsidRPr="0036136C">
        <w:t>Subject</w:t>
      </w:r>
    </w:p>
    <w:p w14:paraId="46FC1EE1" w14:textId="18313F8F"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B40B6A">
        <w:rPr>
          <w:b/>
        </w:rPr>
        <w:t xml:space="preserve">‘’Develop handbook for environmental education and provide educators to conduct environmental education activities for children’’ </w:t>
      </w:r>
      <w:r w:rsidR="00B93DE2" w:rsidRPr="0036136C">
        <w:rPr>
          <w:sz w:val="22"/>
          <w:szCs w:val="22"/>
        </w:rPr>
        <w:t>done</w:t>
      </w:r>
      <w:r w:rsidR="00B40B6A">
        <w:rPr>
          <w:sz w:val="22"/>
          <w:szCs w:val="22"/>
        </w:rPr>
        <w:t xml:space="preserve"> at City of </w:t>
      </w:r>
      <w:proofErr w:type="spellStart"/>
      <w:r w:rsidR="00B40B6A">
        <w:rPr>
          <w:sz w:val="22"/>
          <w:szCs w:val="22"/>
        </w:rPr>
        <w:t>Niš</w:t>
      </w:r>
      <w:proofErr w:type="spellEnd"/>
      <w:r w:rsidR="00B40B6A">
        <w:rPr>
          <w:sz w:val="22"/>
          <w:szCs w:val="22"/>
        </w:rPr>
        <w:t xml:space="preserve">, </w:t>
      </w:r>
      <w:proofErr w:type="spellStart"/>
      <w:r w:rsidR="00B40B6A">
        <w:rPr>
          <w:sz w:val="22"/>
          <w:szCs w:val="22"/>
        </w:rPr>
        <w:t>Nišava</w:t>
      </w:r>
      <w:proofErr w:type="spellEnd"/>
      <w:r w:rsidR="00B40B6A">
        <w:rPr>
          <w:sz w:val="22"/>
          <w:szCs w:val="22"/>
        </w:rPr>
        <w:t xml:space="preserve"> district, Republic of Serbia</w:t>
      </w:r>
      <w:r w:rsidR="009642E7" w:rsidRPr="0036136C">
        <w:rPr>
          <w:sz w:val="22"/>
          <w:szCs w:val="22"/>
        </w:rPr>
        <w:t xml:space="preserve"> with identification number </w:t>
      </w:r>
      <w:r w:rsidR="00B40B6A" w:rsidRPr="008B6EF1">
        <w:rPr>
          <w:b/>
          <w:color w:val="222222"/>
          <w:sz w:val="22"/>
          <w:shd w:val="clear" w:color="auto" w:fill="FFFFFF"/>
        </w:rPr>
        <w:t>CB007.2.32.151/PP2/TD1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5139813E"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262009C2" w14:textId="77777777" w:rsidR="004B0905" w:rsidRPr="0036136C" w:rsidRDefault="002506DE" w:rsidP="00212B1D">
      <w:pPr>
        <w:pStyle w:val="StyleListNumber11ptBold"/>
      </w:pPr>
      <w:r w:rsidRPr="0036136C">
        <w:lastRenderedPageBreak/>
        <w:t>(2</w:t>
      </w:r>
      <w:r w:rsidR="004B0905" w:rsidRPr="0036136C">
        <w:t>)</w:t>
      </w:r>
      <w:r w:rsidR="004B0905" w:rsidRPr="0036136C">
        <w:tab/>
        <w:t>Contract value</w:t>
      </w:r>
    </w:p>
    <w:p w14:paraId="1F301CF0" w14:textId="1ACF5B97" w:rsidR="00884883" w:rsidRDefault="00884883" w:rsidP="00884883">
      <w:pPr>
        <w:spacing w:after="120"/>
        <w:ind w:left="567"/>
        <w:rPr>
          <w:sz w:val="22"/>
          <w:szCs w:val="22"/>
        </w:rPr>
      </w:pPr>
      <w:r>
        <w:rPr>
          <w:sz w:val="22"/>
          <w:szCs w:val="22"/>
        </w:rPr>
        <w:t xml:space="preserve">This contract, established in </w:t>
      </w:r>
      <w:r w:rsidR="00542204">
        <w:rPr>
          <w:sz w:val="22"/>
          <w:szCs w:val="22"/>
        </w:rPr>
        <w:t>RSD</w:t>
      </w:r>
      <w:r>
        <w:rPr>
          <w:sz w:val="22"/>
          <w:szCs w:val="22"/>
        </w:rPr>
        <w:t xml:space="preserve">, is a global price contract. The contract value in </w:t>
      </w:r>
      <w:r w:rsidR="00542204">
        <w:rPr>
          <w:sz w:val="22"/>
          <w:szCs w:val="22"/>
        </w:rPr>
        <w:t>RSD</w:t>
      </w:r>
      <w:r>
        <w:rPr>
          <w:sz w:val="22"/>
          <w:szCs w:val="22"/>
        </w:rPr>
        <w:t xml:space="preserve"> is </w:t>
      </w:r>
      <w:r>
        <w:rPr>
          <w:sz w:val="22"/>
          <w:szCs w:val="22"/>
          <w:highlight w:val="yellow"/>
        </w:rPr>
        <w:t>xxx</w:t>
      </w:r>
      <w:r w:rsidR="001E0461">
        <w:rPr>
          <w:sz w:val="22"/>
          <w:szCs w:val="22"/>
        </w:rPr>
        <w:t xml:space="preserve"> </w:t>
      </w:r>
    </w:p>
    <w:p w14:paraId="1073E2A2" w14:textId="6B5688C9" w:rsidR="009642E7" w:rsidRPr="0036136C" w:rsidRDefault="00884883"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48CA1CB8"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0CBC9DB5"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3AFADA95"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44A057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565AEC9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7933BC4A" w14:textId="77777777" w:rsidR="00A73B34" w:rsidRPr="00884883"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sidRPr="00884883">
        <w:rPr>
          <w:sz w:val="22"/>
          <w:szCs w:val="22"/>
        </w:rPr>
        <w:t>o</w:t>
      </w:r>
      <w:r w:rsidRPr="00884883">
        <w:rPr>
          <w:sz w:val="22"/>
          <w:szCs w:val="22"/>
        </w:rPr>
        <w:t>rganisation and methodology [including clarification from the tenderer provided during tender evaluation] (Annex III);</w:t>
      </w:r>
    </w:p>
    <w:p w14:paraId="50CB55BF" w14:textId="2622D3EC" w:rsidR="00A73B34" w:rsidRPr="00884883" w:rsidRDefault="00A73B34" w:rsidP="00F00D52">
      <w:pPr>
        <w:numPr>
          <w:ilvl w:val="0"/>
          <w:numId w:val="4"/>
        </w:numPr>
        <w:tabs>
          <w:tab w:val="left" w:pos="993"/>
        </w:tabs>
        <w:spacing w:after="60"/>
        <w:ind w:left="993" w:hanging="284"/>
        <w:rPr>
          <w:sz w:val="22"/>
          <w:szCs w:val="22"/>
        </w:rPr>
      </w:pPr>
      <w:r w:rsidRPr="00884883">
        <w:rPr>
          <w:sz w:val="22"/>
          <w:szCs w:val="22"/>
        </w:rPr>
        <w:t>Key experts (Annex IV);</w:t>
      </w:r>
    </w:p>
    <w:p w14:paraId="23A56BC3" w14:textId="00EADE27" w:rsidR="00A73B34" w:rsidRPr="00884883" w:rsidRDefault="00A73B34" w:rsidP="00F00D52">
      <w:pPr>
        <w:numPr>
          <w:ilvl w:val="0"/>
          <w:numId w:val="4"/>
        </w:numPr>
        <w:tabs>
          <w:tab w:val="left" w:pos="993"/>
        </w:tabs>
        <w:spacing w:after="60"/>
        <w:ind w:left="993" w:hanging="284"/>
        <w:rPr>
          <w:sz w:val="22"/>
          <w:szCs w:val="22"/>
        </w:rPr>
      </w:pPr>
      <w:r w:rsidRPr="00884883">
        <w:rPr>
          <w:sz w:val="22"/>
          <w:szCs w:val="22"/>
        </w:rPr>
        <w:t>Budget (Annex V);</w:t>
      </w:r>
    </w:p>
    <w:p w14:paraId="1C23D67B" w14:textId="4D592342" w:rsidR="00A73B34" w:rsidRPr="00884883" w:rsidRDefault="000107AD" w:rsidP="00F00D52">
      <w:pPr>
        <w:numPr>
          <w:ilvl w:val="0"/>
          <w:numId w:val="4"/>
        </w:numPr>
        <w:tabs>
          <w:tab w:val="left" w:pos="993"/>
        </w:tabs>
        <w:spacing w:after="60"/>
        <w:ind w:left="993" w:hanging="284"/>
        <w:rPr>
          <w:sz w:val="22"/>
          <w:szCs w:val="22"/>
        </w:rPr>
      </w:pPr>
      <w:r w:rsidRPr="00884883">
        <w:rPr>
          <w:sz w:val="22"/>
          <w:szCs w:val="22"/>
        </w:rPr>
        <w:t xml:space="preserve">Other relevant </w:t>
      </w:r>
      <w:r w:rsidR="00A73B34" w:rsidRPr="00884883">
        <w:rPr>
          <w:sz w:val="22"/>
          <w:szCs w:val="22"/>
        </w:rPr>
        <w:t>forms and documents (Annex V</w:t>
      </w:r>
      <w:r w:rsidR="004701B3" w:rsidRPr="00884883">
        <w:rPr>
          <w:sz w:val="22"/>
          <w:szCs w:val="22"/>
        </w:rPr>
        <w:t>I</w:t>
      </w:r>
      <w:r w:rsidR="00A73B34" w:rsidRPr="00884883">
        <w:rPr>
          <w:sz w:val="22"/>
          <w:szCs w:val="22"/>
        </w:rPr>
        <w:t>);</w:t>
      </w:r>
    </w:p>
    <w:p w14:paraId="78CEF8E1" w14:textId="77777777" w:rsidR="00884883" w:rsidRDefault="00884883" w:rsidP="0036136C">
      <w:pPr>
        <w:spacing w:after="120"/>
        <w:ind w:left="567"/>
        <w:rPr>
          <w:b/>
          <w:sz w:val="22"/>
          <w:szCs w:val="22"/>
        </w:rPr>
      </w:pPr>
    </w:p>
    <w:p w14:paraId="24E52A65" w14:textId="6FAA7171"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06983CD0"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19619C0E"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50AC8A2B"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700774C1" w14:textId="77777777" w:rsidR="00884883" w:rsidRDefault="00884883" w:rsidP="00884883">
      <w:pPr>
        <w:pStyle w:val="ListNumber"/>
        <w:numPr>
          <w:ilvl w:val="0"/>
          <w:numId w:val="0"/>
        </w:numPr>
        <w:tabs>
          <w:tab w:val="left" w:pos="708"/>
        </w:tabs>
        <w:spacing w:after="120"/>
        <w:ind w:left="567"/>
        <w:rPr>
          <w:sz w:val="22"/>
          <w:szCs w:val="22"/>
        </w:rPr>
      </w:pPr>
      <w:r>
        <w:rPr>
          <w:sz w:val="22"/>
          <w:szCs w:val="22"/>
        </w:rPr>
        <w:t>The contract will be written in English in 2 (two) originals, one original for the contracting authority and one original for the contractor.</w:t>
      </w:r>
    </w:p>
    <w:p w14:paraId="3E901BFE" w14:textId="77777777" w:rsidR="00ED20D6" w:rsidRPr="002D5121" w:rsidRDefault="00ED20D6" w:rsidP="00D75FF0">
      <w:pPr>
        <w:pStyle w:val="ListNumber"/>
        <w:numPr>
          <w:ilvl w:val="0"/>
          <w:numId w:val="0"/>
        </w:numPr>
        <w:spacing w:after="120"/>
        <w:ind w:left="709" w:hanging="709"/>
        <w:rPr>
          <w:sz w:val="22"/>
          <w:szCs w:val="22"/>
        </w:rPr>
      </w:pPr>
    </w:p>
    <w:tbl>
      <w:tblPr>
        <w:tblW w:w="8945" w:type="dxa"/>
        <w:tblLayout w:type="fixed"/>
        <w:tblLook w:val="0000" w:firstRow="0" w:lastRow="0" w:firstColumn="0" w:lastColumn="0" w:noHBand="0" w:noVBand="0"/>
      </w:tblPr>
      <w:tblGrid>
        <w:gridCol w:w="1504"/>
        <w:gridCol w:w="3070"/>
        <w:gridCol w:w="2184"/>
        <w:gridCol w:w="2187"/>
      </w:tblGrid>
      <w:tr w:rsidR="00E75AAC" w:rsidRPr="0036136C" w14:paraId="6DD73D5C" w14:textId="77777777" w:rsidTr="00884883">
        <w:trPr>
          <w:trHeight w:val="443"/>
        </w:trPr>
        <w:tc>
          <w:tcPr>
            <w:tcW w:w="4574" w:type="dxa"/>
            <w:gridSpan w:val="2"/>
          </w:tcPr>
          <w:p w14:paraId="398EB691"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371" w:type="dxa"/>
            <w:gridSpan w:val="2"/>
          </w:tcPr>
          <w:p w14:paraId="32FEA39B"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884883" w:rsidRPr="0036136C" w14:paraId="4E0F62B2" w14:textId="77777777" w:rsidTr="00884883">
        <w:trPr>
          <w:cantSplit/>
          <w:trHeight w:val="638"/>
        </w:trPr>
        <w:tc>
          <w:tcPr>
            <w:tcW w:w="1504" w:type="dxa"/>
          </w:tcPr>
          <w:p w14:paraId="7559DA45" w14:textId="77777777" w:rsidR="00884883" w:rsidRPr="0036136C" w:rsidRDefault="00884883" w:rsidP="006457F0">
            <w:pPr>
              <w:pStyle w:val="BodyText"/>
              <w:keepNext/>
              <w:keepLines/>
              <w:spacing w:before="160" w:after="160"/>
              <w:rPr>
                <w:sz w:val="22"/>
                <w:szCs w:val="22"/>
              </w:rPr>
            </w:pPr>
            <w:r w:rsidRPr="0036136C">
              <w:rPr>
                <w:sz w:val="22"/>
                <w:szCs w:val="22"/>
              </w:rPr>
              <w:t>Name:</w:t>
            </w:r>
          </w:p>
        </w:tc>
        <w:tc>
          <w:tcPr>
            <w:tcW w:w="3070" w:type="dxa"/>
          </w:tcPr>
          <w:p w14:paraId="13177FFB" w14:textId="77777777" w:rsidR="00884883" w:rsidRPr="0036136C" w:rsidRDefault="00884883" w:rsidP="006457F0">
            <w:pPr>
              <w:pStyle w:val="BodyText"/>
              <w:keepNext/>
              <w:keepLines/>
              <w:spacing w:before="160" w:after="160"/>
              <w:rPr>
                <w:sz w:val="22"/>
                <w:szCs w:val="22"/>
              </w:rPr>
            </w:pPr>
          </w:p>
        </w:tc>
        <w:tc>
          <w:tcPr>
            <w:tcW w:w="4371" w:type="dxa"/>
            <w:gridSpan w:val="2"/>
          </w:tcPr>
          <w:p w14:paraId="0D09DA7B" w14:textId="701699E9" w:rsidR="00884883" w:rsidRPr="0036136C" w:rsidRDefault="00884883" w:rsidP="006457F0">
            <w:pPr>
              <w:pStyle w:val="BodyText"/>
              <w:keepNext/>
              <w:keepLines/>
              <w:spacing w:before="160" w:after="160"/>
              <w:rPr>
                <w:sz w:val="22"/>
                <w:szCs w:val="22"/>
              </w:rPr>
            </w:pPr>
            <w:r w:rsidRPr="0036136C">
              <w:rPr>
                <w:sz w:val="22"/>
                <w:szCs w:val="22"/>
              </w:rPr>
              <w:t>Name:</w:t>
            </w:r>
            <w:r>
              <w:rPr>
                <w:sz w:val="22"/>
                <w:szCs w:val="22"/>
              </w:rPr>
              <w:t xml:space="preserve"> </w:t>
            </w:r>
            <w:proofErr w:type="spellStart"/>
            <w:r>
              <w:rPr>
                <w:sz w:val="22"/>
                <w:szCs w:val="22"/>
              </w:rPr>
              <w:t>Dragana</w:t>
            </w:r>
            <w:proofErr w:type="spellEnd"/>
            <w:r>
              <w:rPr>
                <w:sz w:val="22"/>
                <w:szCs w:val="22"/>
              </w:rPr>
              <w:t xml:space="preserve"> </w:t>
            </w:r>
            <w:proofErr w:type="spellStart"/>
            <w:r>
              <w:rPr>
                <w:sz w:val="22"/>
                <w:szCs w:val="22"/>
              </w:rPr>
              <w:t>Vukadinović</w:t>
            </w:r>
            <w:proofErr w:type="spellEnd"/>
          </w:p>
        </w:tc>
      </w:tr>
      <w:tr w:rsidR="00884883" w:rsidRPr="0036136C" w14:paraId="5DB7AECF" w14:textId="77777777" w:rsidTr="00884883">
        <w:trPr>
          <w:cantSplit/>
          <w:trHeight w:val="665"/>
        </w:trPr>
        <w:tc>
          <w:tcPr>
            <w:tcW w:w="1504" w:type="dxa"/>
          </w:tcPr>
          <w:p w14:paraId="3F4A217A" w14:textId="77777777" w:rsidR="00884883" w:rsidRPr="0036136C" w:rsidRDefault="00884883" w:rsidP="006457F0">
            <w:pPr>
              <w:pStyle w:val="BodyText"/>
              <w:keepNext/>
              <w:keepLines/>
              <w:spacing w:before="160" w:after="160"/>
              <w:rPr>
                <w:sz w:val="22"/>
                <w:szCs w:val="22"/>
              </w:rPr>
            </w:pPr>
            <w:r w:rsidRPr="0036136C">
              <w:rPr>
                <w:sz w:val="22"/>
                <w:szCs w:val="22"/>
              </w:rPr>
              <w:t>Title:</w:t>
            </w:r>
          </w:p>
        </w:tc>
        <w:tc>
          <w:tcPr>
            <w:tcW w:w="3070" w:type="dxa"/>
          </w:tcPr>
          <w:p w14:paraId="19F324DB" w14:textId="77777777" w:rsidR="00884883" w:rsidRPr="0036136C" w:rsidRDefault="00884883" w:rsidP="006457F0">
            <w:pPr>
              <w:pStyle w:val="BodyText"/>
              <w:keepNext/>
              <w:keepLines/>
              <w:spacing w:before="160" w:after="160"/>
              <w:rPr>
                <w:sz w:val="22"/>
                <w:szCs w:val="22"/>
              </w:rPr>
            </w:pPr>
          </w:p>
        </w:tc>
        <w:tc>
          <w:tcPr>
            <w:tcW w:w="4371" w:type="dxa"/>
            <w:gridSpan w:val="2"/>
          </w:tcPr>
          <w:p w14:paraId="7D37B8C1" w14:textId="08FBDF8A" w:rsidR="00884883" w:rsidRPr="0036136C" w:rsidRDefault="00884883" w:rsidP="006457F0">
            <w:pPr>
              <w:pStyle w:val="BodyText"/>
              <w:keepNext/>
              <w:keepLines/>
              <w:spacing w:before="160" w:after="160"/>
              <w:rPr>
                <w:sz w:val="22"/>
                <w:szCs w:val="22"/>
              </w:rPr>
            </w:pPr>
            <w:r w:rsidRPr="0036136C">
              <w:rPr>
                <w:sz w:val="22"/>
                <w:szCs w:val="22"/>
              </w:rPr>
              <w:t>Title:</w:t>
            </w:r>
            <w:r>
              <w:rPr>
                <w:sz w:val="22"/>
                <w:szCs w:val="22"/>
              </w:rPr>
              <w:t xml:space="preserve"> President of MB</w:t>
            </w:r>
          </w:p>
        </w:tc>
      </w:tr>
      <w:tr w:rsidR="00E75AAC" w:rsidRPr="0036136C" w14:paraId="6A112DD8" w14:textId="77777777" w:rsidTr="00884883">
        <w:trPr>
          <w:cantSplit/>
          <w:trHeight w:val="665"/>
        </w:trPr>
        <w:tc>
          <w:tcPr>
            <w:tcW w:w="1504" w:type="dxa"/>
          </w:tcPr>
          <w:p w14:paraId="6ABA2E36"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070" w:type="dxa"/>
          </w:tcPr>
          <w:p w14:paraId="038BC6DB" w14:textId="77777777" w:rsidR="00E75AAC" w:rsidRPr="0036136C" w:rsidRDefault="00E75AAC" w:rsidP="006457F0">
            <w:pPr>
              <w:pStyle w:val="BodyText"/>
              <w:keepNext/>
              <w:keepLines/>
              <w:spacing w:before="160" w:after="160"/>
              <w:rPr>
                <w:sz w:val="22"/>
                <w:szCs w:val="22"/>
              </w:rPr>
            </w:pPr>
          </w:p>
        </w:tc>
        <w:tc>
          <w:tcPr>
            <w:tcW w:w="2184" w:type="dxa"/>
          </w:tcPr>
          <w:p w14:paraId="24586EFD"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187" w:type="dxa"/>
          </w:tcPr>
          <w:p w14:paraId="6FA6B8EC" w14:textId="77777777" w:rsidR="00E75AAC" w:rsidRPr="0036136C" w:rsidRDefault="00E75AAC" w:rsidP="006457F0">
            <w:pPr>
              <w:pStyle w:val="BodyText"/>
              <w:keepNext/>
              <w:keepLines/>
              <w:spacing w:before="160" w:after="160"/>
              <w:rPr>
                <w:sz w:val="22"/>
                <w:szCs w:val="22"/>
              </w:rPr>
            </w:pPr>
          </w:p>
        </w:tc>
      </w:tr>
      <w:tr w:rsidR="00E75AAC" w:rsidRPr="0036136C" w14:paraId="4783C1AA" w14:textId="77777777" w:rsidTr="00884883">
        <w:trPr>
          <w:cantSplit/>
          <w:trHeight w:val="665"/>
        </w:trPr>
        <w:tc>
          <w:tcPr>
            <w:tcW w:w="1504" w:type="dxa"/>
          </w:tcPr>
          <w:p w14:paraId="301897E7"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070" w:type="dxa"/>
          </w:tcPr>
          <w:p w14:paraId="3A8849FE" w14:textId="77777777" w:rsidR="00E75AAC" w:rsidRPr="0036136C" w:rsidRDefault="00E75AAC" w:rsidP="006457F0">
            <w:pPr>
              <w:pStyle w:val="BodyText"/>
              <w:keepNext/>
              <w:keepLines/>
              <w:spacing w:before="160" w:after="160"/>
              <w:rPr>
                <w:sz w:val="22"/>
                <w:szCs w:val="22"/>
              </w:rPr>
            </w:pPr>
          </w:p>
        </w:tc>
        <w:tc>
          <w:tcPr>
            <w:tcW w:w="2184" w:type="dxa"/>
          </w:tcPr>
          <w:p w14:paraId="198B5D48"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187" w:type="dxa"/>
          </w:tcPr>
          <w:p w14:paraId="12865BFD" w14:textId="77777777" w:rsidR="00E75AAC" w:rsidRPr="0036136C" w:rsidRDefault="00E75AAC" w:rsidP="006457F0">
            <w:pPr>
              <w:pStyle w:val="BodyText"/>
              <w:keepNext/>
              <w:keepLines/>
              <w:spacing w:before="160" w:after="160"/>
              <w:rPr>
                <w:sz w:val="22"/>
                <w:szCs w:val="22"/>
              </w:rPr>
            </w:pPr>
          </w:p>
        </w:tc>
      </w:tr>
    </w:tbl>
    <w:p w14:paraId="7B1FFBFA"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1512AC05"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1635D072" w14:textId="77777777" w:rsidR="00CB06F5" w:rsidRPr="00884883" w:rsidRDefault="00CB06F5" w:rsidP="00B8227D">
      <w:pPr>
        <w:spacing w:before="240" w:after="120"/>
        <w:ind w:left="1134" w:hanging="1134"/>
        <w:rPr>
          <w:b/>
          <w:sz w:val="22"/>
          <w:szCs w:val="22"/>
        </w:rPr>
      </w:pPr>
      <w:r w:rsidRPr="00884883">
        <w:rPr>
          <w:b/>
          <w:sz w:val="22"/>
          <w:szCs w:val="22"/>
        </w:rPr>
        <w:t>Article 2</w:t>
      </w:r>
      <w:r w:rsidRPr="00884883">
        <w:rPr>
          <w:b/>
          <w:sz w:val="22"/>
          <w:szCs w:val="22"/>
        </w:rPr>
        <w:tab/>
        <w:t>Communications</w:t>
      </w:r>
    </w:p>
    <w:p w14:paraId="3678B9AB" w14:textId="77777777" w:rsidR="00884883" w:rsidRPr="00884883" w:rsidRDefault="00EF3B57" w:rsidP="00884883">
      <w:pPr>
        <w:keepNext/>
        <w:keepLines/>
        <w:spacing w:after="0"/>
        <w:ind w:left="567" w:hanging="567"/>
        <w:rPr>
          <w:i/>
          <w:sz w:val="22"/>
          <w:szCs w:val="22"/>
          <w:u w:val="single"/>
          <w:lang w:val="bg-BG"/>
        </w:rPr>
      </w:pPr>
      <w:r w:rsidRPr="00884883">
        <w:rPr>
          <w:sz w:val="22"/>
          <w:szCs w:val="22"/>
        </w:rPr>
        <w:t>2.1</w:t>
      </w:r>
      <w:r w:rsidR="00B8227D" w:rsidRPr="00884883">
        <w:rPr>
          <w:sz w:val="22"/>
          <w:szCs w:val="22"/>
        </w:rPr>
        <w:tab/>
      </w:r>
      <w:r w:rsidR="00884883" w:rsidRPr="00884883">
        <w:rPr>
          <w:i/>
          <w:sz w:val="22"/>
          <w:szCs w:val="22"/>
          <w:u w:val="single"/>
        </w:rPr>
        <w:t>Contact details for the Contracting Authority</w:t>
      </w:r>
      <w:r w:rsidR="00884883" w:rsidRPr="00884883">
        <w:rPr>
          <w:i/>
          <w:sz w:val="22"/>
          <w:szCs w:val="22"/>
          <w:u w:val="single"/>
          <w:lang w:val="bg-BG"/>
        </w:rPr>
        <w:t>:</w:t>
      </w:r>
    </w:p>
    <w:p w14:paraId="5077A2D2" w14:textId="77777777" w:rsidR="00884883" w:rsidRPr="00884883" w:rsidRDefault="00884883" w:rsidP="00884883">
      <w:pPr>
        <w:keepNext/>
        <w:keepLines/>
        <w:spacing w:after="120"/>
        <w:ind w:left="567" w:hanging="567"/>
        <w:rPr>
          <w:sz w:val="22"/>
          <w:szCs w:val="22"/>
        </w:rPr>
      </w:pPr>
    </w:p>
    <w:p w14:paraId="45684BF5" w14:textId="77777777" w:rsidR="00884883" w:rsidRPr="00884883" w:rsidRDefault="00884883" w:rsidP="00884883">
      <w:pPr>
        <w:spacing w:after="0"/>
        <w:ind w:left="357" w:right="357"/>
        <w:rPr>
          <w:rStyle w:val="Emphasis"/>
          <w:i w:val="0"/>
          <w:iCs/>
          <w:sz w:val="22"/>
          <w:szCs w:val="22"/>
        </w:rPr>
      </w:pPr>
      <w:r w:rsidRPr="00884883">
        <w:rPr>
          <w:rStyle w:val="Emphasis"/>
          <w:i w:val="0"/>
          <w:iCs/>
          <w:sz w:val="22"/>
          <w:szCs w:val="22"/>
        </w:rPr>
        <w:t xml:space="preserve">Association of citizens PLANT, Cara </w:t>
      </w:r>
      <w:proofErr w:type="spellStart"/>
      <w:r w:rsidRPr="00884883">
        <w:rPr>
          <w:rStyle w:val="Emphasis"/>
          <w:i w:val="0"/>
          <w:iCs/>
          <w:sz w:val="22"/>
          <w:szCs w:val="22"/>
        </w:rPr>
        <w:t>Dusana</w:t>
      </w:r>
      <w:proofErr w:type="spellEnd"/>
      <w:r w:rsidRPr="00884883">
        <w:rPr>
          <w:rStyle w:val="Emphasis"/>
          <w:i w:val="0"/>
          <w:iCs/>
          <w:sz w:val="22"/>
          <w:szCs w:val="22"/>
        </w:rPr>
        <w:t xml:space="preserve"> 54-72, PC </w:t>
      </w:r>
      <w:proofErr w:type="spellStart"/>
      <w:r w:rsidRPr="00884883">
        <w:rPr>
          <w:rStyle w:val="Emphasis"/>
          <w:i w:val="0"/>
          <w:iCs/>
          <w:sz w:val="22"/>
          <w:szCs w:val="22"/>
        </w:rPr>
        <w:t>Dušanov</w:t>
      </w:r>
      <w:proofErr w:type="spellEnd"/>
      <w:r w:rsidRPr="00884883">
        <w:rPr>
          <w:rStyle w:val="Emphasis"/>
          <w:i w:val="0"/>
          <w:iCs/>
          <w:sz w:val="22"/>
          <w:szCs w:val="22"/>
        </w:rPr>
        <w:t xml:space="preserve"> bazar, </w:t>
      </w:r>
      <w:proofErr w:type="spellStart"/>
      <w:r w:rsidRPr="00884883">
        <w:rPr>
          <w:rStyle w:val="Emphasis"/>
          <w:i w:val="0"/>
          <w:iCs/>
          <w:sz w:val="22"/>
          <w:szCs w:val="22"/>
        </w:rPr>
        <w:t>Piramida</w:t>
      </w:r>
      <w:proofErr w:type="spellEnd"/>
      <w:r w:rsidRPr="00884883">
        <w:rPr>
          <w:rStyle w:val="Emphasis"/>
          <w:i w:val="0"/>
          <w:iCs/>
          <w:sz w:val="22"/>
          <w:szCs w:val="22"/>
        </w:rPr>
        <w:t xml:space="preserve">, II sprat, local 212, 18000 </w:t>
      </w:r>
      <w:proofErr w:type="spellStart"/>
      <w:r w:rsidRPr="00884883">
        <w:rPr>
          <w:rStyle w:val="Emphasis"/>
          <w:i w:val="0"/>
          <w:iCs/>
          <w:sz w:val="22"/>
          <w:szCs w:val="22"/>
        </w:rPr>
        <w:t>Niš</w:t>
      </w:r>
      <w:proofErr w:type="spellEnd"/>
      <w:r w:rsidRPr="00884883">
        <w:rPr>
          <w:rStyle w:val="Emphasis"/>
          <w:i w:val="0"/>
          <w:iCs/>
          <w:sz w:val="22"/>
          <w:szCs w:val="22"/>
        </w:rPr>
        <w:t>, Republic of Serbia</w:t>
      </w:r>
    </w:p>
    <w:p w14:paraId="4D36DDEE" w14:textId="77777777" w:rsidR="00884883" w:rsidRPr="00884883" w:rsidRDefault="00884883" w:rsidP="00884883">
      <w:pPr>
        <w:spacing w:after="0"/>
        <w:ind w:left="357" w:right="357"/>
        <w:rPr>
          <w:iCs/>
          <w:sz w:val="22"/>
          <w:szCs w:val="22"/>
        </w:rPr>
      </w:pPr>
      <w:r w:rsidRPr="00884883">
        <w:rPr>
          <w:rStyle w:val="Emphasis"/>
          <w:i w:val="0"/>
          <w:iCs/>
          <w:sz w:val="22"/>
          <w:szCs w:val="22"/>
        </w:rPr>
        <w:t xml:space="preserve">e-mail: </w:t>
      </w:r>
      <w:hyperlink r:id="rId8" w:tgtFrame="_blank" w:history="1">
        <w:r w:rsidRPr="00884883">
          <w:rPr>
            <w:rStyle w:val="Hyperlink"/>
            <w:iCs/>
            <w:color w:val="1A73E8"/>
            <w:sz w:val="22"/>
            <w:szCs w:val="22"/>
            <w:shd w:val="clear" w:color="auto" w:fill="FFFFFF"/>
          </w:rPr>
          <w:t>udruzenjeplant@gmail.com</w:t>
        </w:r>
      </w:hyperlink>
    </w:p>
    <w:p w14:paraId="4CECCAD4" w14:textId="0B327D43" w:rsidR="00884883" w:rsidRPr="00884883" w:rsidRDefault="00884883" w:rsidP="00884883">
      <w:pPr>
        <w:spacing w:after="0"/>
        <w:ind w:left="357" w:right="357"/>
        <w:rPr>
          <w:iCs/>
          <w:sz w:val="22"/>
          <w:szCs w:val="22"/>
        </w:rPr>
      </w:pPr>
      <w:r w:rsidRPr="00884883">
        <w:rPr>
          <w:iCs/>
          <w:sz w:val="22"/>
          <w:szCs w:val="22"/>
        </w:rPr>
        <w:t xml:space="preserve">Contact person: </w:t>
      </w:r>
      <w:proofErr w:type="spellStart"/>
      <w:r w:rsidRPr="00884883">
        <w:rPr>
          <w:iCs/>
          <w:sz w:val="22"/>
          <w:szCs w:val="22"/>
        </w:rPr>
        <w:t>Dragana</w:t>
      </w:r>
      <w:proofErr w:type="spellEnd"/>
      <w:r w:rsidRPr="00884883">
        <w:rPr>
          <w:iCs/>
          <w:sz w:val="22"/>
          <w:szCs w:val="22"/>
        </w:rPr>
        <w:t xml:space="preserve"> </w:t>
      </w:r>
      <w:proofErr w:type="spellStart"/>
      <w:r w:rsidRPr="00884883">
        <w:rPr>
          <w:iCs/>
          <w:sz w:val="22"/>
          <w:szCs w:val="22"/>
        </w:rPr>
        <w:t>Vukadinović</w:t>
      </w:r>
      <w:proofErr w:type="spellEnd"/>
    </w:p>
    <w:p w14:paraId="2AFC3A86" w14:textId="77777777" w:rsidR="00884883" w:rsidRPr="00884883" w:rsidRDefault="00884883" w:rsidP="00884883">
      <w:pPr>
        <w:spacing w:after="0"/>
        <w:ind w:left="357" w:right="357"/>
        <w:rPr>
          <w:rStyle w:val="Emphasis"/>
          <w:i w:val="0"/>
          <w:iCs/>
          <w:sz w:val="22"/>
          <w:szCs w:val="22"/>
        </w:rPr>
      </w:pPr>
    </w:p>
    <w:p w14:paraId="5128FFA5" w14:textId="77777777" w:rsidR="00884883" w:rsidRPr="00884883" w:rsidRDefault="00884883" w:rsidP="00884883">
      <w:pPr>
        <w:keepNext/>
        <w:keepLines/>
        <w:spacing w:after="120"/>
        <w:rPr>
          <w:i/>
          <w:sz w:val="22"/>
          <w:szCs w:val="22"/>
        </w:rPr>
      </w:pPr>
      <w:r w:rsidRPr="00884883">
        <w:rPr>
          <w:i/>
          <w:sz w:val="22"/>
          <w:szCs w:val="22"/>
          <w:u w:val="single"/>
        </w:rPr>
        <w:t>Contact details for the Contractor</w:t>
      </w:r>
      <w:r w:rsidRPr="00884883">
        <w:rPr>
          <w:i/>
          <w:sz w:val="22"/>
          <w:szCs w:val="22"/>
        </w:rPr>
        <w:t>:</w:t>
      </w:r>
    </w:p>
    <w:p w14:paraId="2CE43908" w14:textId="77777777" w:rsidR="00884883" w:rsidRPr="00884883" w:rsidRDefault="00884883" w:rsidP="00884883">
      <w:pPr>
        <w:keepNext/>
        <w:keepLines/>
        <w:spacing w:after="0"/>
        <w:rPr>
          <w:sz w:val="22"/>
          <w:szCs w:val="22"/>
          <w:lang w:val="en-US"/>
        </w:rPr>
      </w:pPr>
      <w:proofErr w:type="gramStart"/>
      <w:r w:rsidRPr="00884883">
        <w:rPr>
          <w:sz w:val="22"/>
          <w:szCs w:val="22"/>
          <w:lang w:val="en-US"/>
        </w:rPr>
        <w:t>Name:…</w:t>
      </w:r>
      <w:proofErr w:type="gramEnd"/>
      <w:r w:rsidRPr="00884883">
        <w:rPr>
          <w:sz w:val="22"/>
          <w:szCs w:val="22"/>
          <w:lang w:val="en-US"/>
        </w:rPr>
        <w:t>…………………………………………………</w:t>
      </w:r>
    </w:p>
    <w:p w14:paraId="4F89DFCE" w14:textId="77777777" w:rsidR="00884883" w:rsidRPr="00884883" w:rsidRDefault="00884883" w:rsidP="00884883">
      <w:pPr>
        <w:keepNext/>
        <w:keepLines/>
        <w:spacing w:after="0"/>
        <w:rPr>
          <w:sz w:val="22"/>
          <w:szCs w:val="22"/>
        </w:rPr>
      </w:pPr>
      <w:r w:rsidRPr="00884883">
        <w:rPr>
          <w:sz w:val="22"/>
          <w:szCs w:val="22"/>
        </w:rPr>
        <w:t>Address: ………………………………………...............</w:t>
      </w:r>
    </w:p>
    <w:p w14:paraId="775BBAEC" w14:textId="77777777" w:rsidR="00884883" w:rsidRPr="00884883" w:rsidRDefault="00884883" w:rsidP="00884883">
      <w:pPr>
        <w:spacing w:after="0"/>
        <w:ind w:left="1134" w:hanging="1134"/>
        <w:rPr>
          <w:sz w:val="22"/>
          <w:szCs w:val="22"/>
        </w:rPr>
      </w:pPr>
      <w:r w:rsidRPr="00884883">
        <w:rPr>
          <w:sz w:val="22"/>
          <w:szCs w:val="22"/>
        </w:rPr>
        <w:t>E-mail: ………………………………….....................…</w:t>
      </w:r>
    </w:p>
    <w:p w14:paraId="4A6CA473" w14:textId="77777777" w:rsidR="00884883" w:rsidRPr="00884883" w:rsidRDefault="00884883" w:rsidP="00884883">
      <w:pPr>
        <w:keepNext/>
        <w:keepLines/>
        <w:spacing w:after="0"/>
        <w:rPr>
          <w:sz w:val="22"/>
          <w:szCs w:val="22"/>
        </w:rPr>
      </w:pPr>
      <w:r w:rsidRPr="00884883">
        <w:rPr>
          <w:sz w:val="22"/>
          <w:szCs w:val="22"/>
        </w:rPr>
        <w:t>Contact person: …………………………………………</w:t>
      </w:r>
    </w:p>
    <w:p w14:paraId="298A6E19" w14:textId="5C88BD0C" w:rsidR="00CB06F5" w:rsidRPr="00884883" w:rsidRDefault="00CB06F5" w:rsidP="00B8227D">
      <w:pPr>
        <w:keepNext/>
        <w:keepLines/>
        <w:spacing w:after="120"/>
        <w:ind w:left="567" w:hanging="567"/>
        <w:rPr>
          <w:sz w:val="22"/>
          <w:szCs w:val="22"/>
        </w:rPr>
      </w:pPr>
    </w:p>
    <w:p w14:paraId="3EAE6FE7"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4507BAF2"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549BC16F" w14:textId="77777777" w:rsidR="00D119D8" w:rsidRPr="0036136C" w:rsidRDefault="00D119D8" w:rsidP="00B8227D">
      <w:pPr>
        <w:keepNext/>
        <w:keepLines/>
        <w:spacing w:after="120"/>
        <w:ind w:left="567" w:hanging="567"/>
        <w:rPr>
          <w:sz w:val="22"/>
          <w:szCs w:val="22"/>
        </w:rPr>
      </w:pPr>
    </w:p>
    <w:p w14:paraId="640EDD3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29497E7E" w14:textId="2542797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84883">
        <w:rPr>
          <w:sz w:val="22"/>
          <w:szCs w:val="22"/>
        </w:rPr>
        <w:t xml:space="preserve">The Contractor must take the necessary measures to ensure the visibility of the EU financing or co-financing. Such measures must be in accordance with the applicable rules on the visibility of external action laid down and published by the Commission. These rules are set out in the Communication and Visibility Manual for EU External Actions published by the European Commission and available at </w:t>
      </w:r>
      <w:hyperlink r:id="rId9" w:history="1">
        <w:r w:rsidR="00884883">
          <w:rPr>
            <w:rStyle w:val="Hyperlink"/>
            <w:sz w:val="22"/>
            <w:szCs w:val="22"/>
          </w:rPr>
          <w:t>http://ec.europa.eu/europeaid/work/visibility/index_en.htm</w:t>
        </w:r>
      </w:hyperlink>
      <w:r w:rsidR="00884883">
        <w:rPr>
          <w:sz w:val="22"/>
          <w:szCs w:val="22"/>
        </w:rPr>
        <w:t>.</w:t>
      </w:r>
    </w:p>
    <w:p w14:paraId="038676C0"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618C7871" w14:textId="54B76677" w:rsidR="00884883" w:rsidRDefault="00191A82" w:rsidP="00884883">
      <w:pPr>
        <w:tabs>
          <w:tab w:val="left" w:pos="600"/>
        </w:tabs>
        <w:spacing w:before="240" w:after="120"/>
        <w:ind w:left="630" w:hanging="630"/>
        <w:rPr>
          <w:sz w:val="22"/>
          <w:szCs w:val="22"/>
        </w:rPr>
      </w:pPr>
      <w:r w:rsidRPr="00B547BD">
        <w:rPr>
          <w:sz w:val="22"/>
          <w:szCs w:val="22"/>
        </w:rPr>
        <w:t xml:space="preserve">12.2 </w:t>
      </w:r>
      <w:r w:rsidRPr="00B547BD">
        <w:rPr>
          <w:sz w:val="22"/>
          <w:szCs w:val="22"/>
        </w:rPr>
        <w:tab/>
      </w:r>
      <w:r w:rsidR="001E0461">
        <w:rPr>
          <w:sz w:val="22"/>
          <w:szCs w:val="22"/>
        </w:rPr>
        <w:t>n/a</w:t>
      </w:r>
      <w:r w:rsidR="00884883">
        <w:rPr>
          <w:sz w:val="22"/>
          <w:szCs w:val="22"/>
        </w:rPr>
        <w:t>.</w:t>
      </w:r>
    </w:p>
    <w:p w14:paraId="18504E5F" w14:textId="1D019A63" w:rsidR="007563C0" w:rsidRPr="00B8227D" w:rsidRDefault="007563C0" w:rsidP="00884883">
      <w:pPr>
        <w:tabs>
          <w:tab w:val="left" w:pos="600"/>
        </w:tabs>
        <w:spacing w:before="240" w:after="120"/>
        <w:ind w:left="1134" w:hanging="1134"/>
        <w:rPr>
          <w:b/>
        </w:rPr>
      </w:pPr>
      <w:r w:rsidRPr="00B8227D">
        <w:rPr>
          <w:b/>
        </w:rPr>
        <w:t>Article 19</w:t>
      </w:r>
      <w:r w:rsidRPr="00B8227D">
        <w:rPr>
          <w:b/>
        </w:rPr>
        <w:tab/>
        <w:t>Implementation of the tasks and delays</w:t>
      </w:r>
    </w:p>
    <w:p w14:paraId="4DD9F9C4" w14:textId="3E4FBAB5" w:rsidR="00B658E6" w:rsidRDefault="007563C0" w:rsidP="00B658E6">
      <w:pPr>
        <w:spacing w:after="0"/>
        <w:ind w:left="567" w:hanging="567"/>
        <w:rPr>
          <w:sz w:val="22"/>
          <w:szCs w:val="22"/>
        </w:rPr>
      </w:pPr>
      <w:r w:rsidRPr="00D119D8">
        <w:rPr>
          <w:sz w:val="22"/>
          <w:szCs w:val="22"/>
        </w:rPr>
        <w:lastRenderedPageBreak/>
        <w:t>19.1</w:t>
      </w:r>
      <w:r w:rsidRPr="00D119D8">
        <w:rPr>
          <w:b/>
          <w:sz w:val="22"/>
          <w:szCs w:val="22"/>
        </w:rPr>
        <w:tab/>
      </w:r>
      <w:r w:rsidR="00B658E6">
        <w:rPr>
          <w:sz w:val="22"/>
          <w:szCs w:val="22"/>
        </w:rPr>
        <w:t>The start date for implementation shall be the date of signature of the contract by both parties.</w:t>
      </w:r>
    </w:p>
    <w:p w14:paraId="68F5977A" w14:textId="20AF9CB1" w:rsidR="00B8227D" w:rsidRPr="002D5121" w:rsidRDefault="007563C0" w:rsidP="00B658E6">
      <w:pPr>
        <w:spacing w:after="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w:t>
      </w:r>
      <w:r w:rsidRPr="00542204">
        <w:rPr>
          <w:sz w:val="22"/>
          <w:szCs w:val="22"/>
        </w:rPr>
        <w:t xml:space="preserve">tasks is </w:t>
      </w:r>
      <w:r w:rsidR="00542204" w:rsidRPr="00542204">
        <w:rPr>
          <w:sz w:val="22"/>
          <w:szCs w:val="22"/>
        </w:rPr>
        <w:t>8</w:t>
      </w:r>
      <w:r w:rsidR="00DA437B" w:rsidRPr="00542204">
        <w:rPr>
          <w:sz w:val="22"/>
          <w:szCs w:val="22"/>
        </w:rPr>
        <w:t xml:space="preserve"> (</w:t>
      </w:r>
      <w:r w:rsidR="00542204" w:rsidRPr="00542204">
        <w:rPr>
          <w:sz w:val="22"/>
          <w:szCs w:val="22"/>
        </w:rPr>
        <w:t>eight</w:t>
      </w:r>
      <w:r w:rsidR="00DA437B" w:rsidRPr="00542204">
        <w:rPr>
          <w:sz w:val="22"/>
          <w:szCs w:val="22"/>
        </w:rPr>
        <w:t>)</w:t>
      </w:r>
      <w:r w:rsidRPr="00542204">
        <w:rPr>
          <w:sz w:val="22"/>
          <w:szCs w:val="22"/>
        </w:rPr>
        <w:t xml:space="preserve"> months from</w:t>
      </w:r>
      <w:r w:rsidRPr="002D5121">
        <w:rPr>
          <w:sz w:val="22"/>
          <w:szCs w:val="22"/>
        </w:rPr>
        <w:t xml:space="preserve"> the start date.</w:t>
      </w:r>
    </w:p>
    <w:p w14:paraId="30C10567"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77F91156"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291B170A"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47B27F48" w14:textId="51DCF86D" w:rsidR="00B658E6" w:rsidRDefault="00B252A4" w:rsidP="00B658E6">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B658E6">
        <w:rPr>
          <w:sz w:val="22"/>
          <w:szCs w:val="22"/>
        </w:rPr>
        <w:t>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45 days of the receipt of the report.</w:t>
      </w:r>
    </w:p>
    <w:p w14:paraId="5A003659" w14:textId="77777777" w:rsidR="009642E7" w:rsidRPr="00E1543F"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5531CE9F" w14:textId="77777777" w:rsidR="00B8227D" w:rsidRPr="00E1543F" w:rsidRDefault="00A1628E" w:rsidP="004443F8">
      <w:pPr>
        <w:keepNext/>
        <w:keepLines/>
        <w:spacing w:after="120"/>
        <w:ind w:left="567" w:hanging="567"/>
        <w:rPr>
          <w:sz w:val="22"/>
          <w:szCs w:val="22"/>
          <w:highlight w:val="yellow"/>
        </w:rPr>
      </w:pPr>
      <w:r w:rsidRPr="00E1543F">
        <w:rPr>
          <w:sz w:val="22"/>
          <w:szCs w:val="22"/>
        </w:rPr>
        <w:t>29.1</w:t>
      </w:r>
      <w:r w:rsidR="009642E7" w:rsidRPr="00E1543F">
        <w:rPr>
          <w:sz w:val="22"/>
          <w:szCs w:val="22"/>
        </w:rPr>
        <w:tab/>
      </w:r>
      <w:r w:rsidR="00EF3B57" w:rsidRPr="00E1543F">
        <w:rPr>
          <w:sz w:val="22"/>
          <w:szCs w:val="22"/>
        </w:rPr>
        <w:t xml:space="preserve">Payments will be made in accordance with the following the </w:t>
      </w:r>
      <w:r w:rsidR="00B8227D" w:rsidRPr="00E1543F">
        <w:rPr>
          <w:sz w:val="22"/>
          <w:szCs w:val="22"/>
        </w:rPr>
        <w:t>option:</w:t>
      </w:r>
      <w:r w:rsidR="00B8227D" w:rsidRPr="00E1543F">
        <w:rPr>
          <w:sz w:val="22"/>
          <w:szCs w:val="22"/>
          <w:highlight w:val="yellow"/>
        </w:rPr>
        <w:t xml:space="preserve"> </w:t>
      </w:r>
    </w:p>
    <w:tbl>
      <w:tblPr>
        <w:tblW w:w="8343"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3879"/>
        <w:gridCol w:w="3330"/>
      </w:tblGrid>
      <w:tr w:rsidR="00E1543F" w:rsidRPr="00E1543F" w14:paraId="532D0DA7" w14:textId="77777777" w:rsidTr="00542204">
        <w:trPr>
          <w:cantSplit/>
          <w:trHeight w:val="345"/>
        </w:trPr>
        <w:tc>
          <w:tcPr>
            <w:tcW w:w="1134" w:type="dxa"/>
          </w:tcPr>
          <w:p w14:paraId="1C558099" w14:textId="77777777" w:rsidR="009642E7" w:rsidRPr="00E1543F" w:rsidRDefault="009642E7">
            <w:pPr>
              <w:keepNext/>
              <w:spacing w:before="40" w:after="40"/>
              <w:jc w:val="center"/>
              <w:rPr>
                <w:b/>
                <w:sz w:val="22"/>
                <w:szCs w:val="22"/>
              </w:rPr>
            </w:pPr>
            <w:r w:rsidRPr="00E1543F">
              <w:rPr>
                <w:b/>
                <w:sz w:val="22"/>
                <w:szCs w:val="22"/>
              </w:rPr>
              <w:t>Month</w:t>
            </w:r>
          </w:p>
        </w:tc>
        <w:tc>
          <w:tcPr>
            <w:tcW w:w="3879" w:type="dxa"/>
          </w:tcPr>
          <w:p w14:paraId="173325DB" w14:textId="77777777" w:rsidR="009642E7" w:rsidRPr="00E1543F" w:rsidRDefault="009642E7">
            <w:pPr>
              <w:keepNext/>
              <w:spacing w:before="40" w:after="40"/>
              <w:rPr>
                <w:b/>
                <w:sz w:val="22"/>
                <w:szCs w:val="22"/>
              </w:rPr>
            </w:pPr>
          </w:p>
        </w:tc>
        <w:tc>
          <w:tcPr>
            <w:tcW w:w="3330" w:type="dxa"/>
          </w:tcPr>
          <w:p w14:paraId="204005D9" w14:textId="3CE06FE5" w:rsidR="009642E7" w:rsidRPr="00E1543F" w:rsidRDefault="00B658E6">
            <w:pPr>
              <w:keepNext/>
              <w:spacing w:before="40" w:after="40"/>
              <w:jc w:val="center"/>
              <w:rPr>
                <w:b/>
                <w:sz w:val="22"/>
                <w:szCs w:val="22"/>
              </w:rPr>
            </w:pPr>
            <w:r w:rsidRPr="00E1543F">
              <w:rPr>
                <w:b/>
                <w:sz w:val="22"/>
                <w:szCs w:val="22"/>
              </w:rPr>
              <w:t>RSD</w:t>
            </w:r>
          </w:p>
        </w:tc>
      </w:tr>
      <w:tr w:rsidR="00E1543F" w:rsidRPr="00E1543F" w14:paraId="73B65819" w14:textId="77777777" w:rsidTr="00542204">
        <w:trPr>
          <w:cantSplit/>
          <w:trHeight w:val="431"/>
        </w:trPr>
        <w:tc>
          <w:tcPr>
            <w:tcW w:w="1134" w:type="dxa"/>
            <w:tcBorders>
              <w:bottom w:val="nil"/>
            </w:tcBorders>
          </w:tcPr>
          <w:p w14:paraId="3E333803" w14:textId="2D244B04" w:rsidR="00A1628E" w:rsidRPr="00E1543F" w:rsidRDefault="00542204">
            <w:pPr>
              <w:spacing w:before="40" w:after="40"/>
              <w:jc w:val="center"/>
              <w:rPr>
                <w:b/>
                <w:sz w:val="22"/>
                <w:szCs w:val="22"/>
              </w:rPr>
            </w:pPr>
            <w:r w:rsidRPr="00E1543F">
              <w:rPr>
                <w:b/>
                <w:sz w:val="22"/>
                <w:szCs w:val="22"/>
              </w:rPr>
              <w:t>0</w:t>
            </w:r>
            <w:r w:rsidR="005C4A7A" w:rsidRPr="00E1543F">
              <w:rPr>
                <w:b/>
                <w:sz w:val="22"/>
                <w:szCs w:val="22"/>
              </w:rPr>
              <w:t>2</w:t>
            </w:r>
          </w:p>
        </w:tc>
        <w:tc>
          <w:tcPr>
            <w:tcW w:w="3879" w:type="dxa"/>
            <w:tcBorders>
              <w:bottom w:val="nil"/>
            </w:tcBorders>
          </w:tcPr>
          <w:p w14:paraId="5712ADAD" w14:textId="73F7391F" w:rsidR="00A1628E" w:rsidRPr="00E1543F" w:rsidRDefault="00A1628E" w:rsidP="00542204">
            <w:pPr>
              <w:ind w:left="567" w:hanging="567"/>
              <w:rPr>
                <w:sz w:val="22"/>
                <w:szCs w:val="22"/>
              </w:rPr>
            </w:pPr>
            <w:r w:rsidRPr="00E1543F">
              <w:rPr>
                <w:sz w:val="22"/>
                <w:szCs w:val="22"/>
              </w:rPr>
              <w:t xml:space="preserve">Interim payment </w:t>
            </w:r>
          </w:p>
        </w:tc>
        <w:tc>
          <w:tcPr>
            <w:tcW w:w="3330" w:type="dxa"/>
            <w:tcBorders>
              <w:bottom w:val="nil"/>
            </w:tcBorders>
          </w:tcPr>
          <w:p w14:paraId="42852A71" w14:textId="16D3177C" w:rsidR="00A1628E" w:rsidRPr="00E1543F" w:rsidRDefault="005C4A7A">
            <w:pPr>
              <w:spacing w:after="0"/>
              <w:jc w:val="center"/>
              <w:rPr>
                <w:sz w:val="22"/>
                <w:szCs w:val="22"/>
              </w:rPr>
            </w:pPr>
            <w:r w:rsidRPr="00E1543F">
              <w:rPr>
                <w:sz w:val="22"/>
                <w:szCs w:val="22"/>
              </w:rPr>
              <w:t>39</w:t>
            </w:r>
            <w:r w:rsidR="00B658E6" w:rsidRPr="00E1543F">
              <w:rPr>
                <w:sz w:val="22"/>
                <w:szCs w:val="22"/>
              </w:rPr>
              <w:t>,87</w:t>
            </w:r>
            <w:r w:rsidR="00A1628E" w:rsidRPr="00E1543F">
              <w:rPr>
                <w:w w:val="50"/>
                <w:sz w:val="22"/>
                <w:szCs w:val="22"/>
              </w:rPr>
              <w:t> </w:t>
            </w:r>
            <w:r w:rsidR="00A1628E" w:rsidRPr="00E1543F">
              <w:rPr>
                <w:sz w:val="22"/>
                <w:szCs w:val="22"/>
              </w:rPr>
              <w:t>% of the contract value</w:t>
            </w:r>
          </w:p>
          <w:p w14:paraId="029D9DAB" w14:textId="645E97EA" w:rsidR="0064727E" w:rsidRPr="00E1543F" w:rsidRDefault="0064727E">
            <w:pPr>
              <w:spacing w:after="0"/>
              <w:jc w:val="center"/>
              <w:rPr>
                <w:sz w:val="22"/>
                <w:szCs w:val="22"/>
              </w:rPr>
            </w:pPr>
          </w:p>
        </w:tc>
      </w:tr>
      <w:tr w:rsidR="00E1543F" w:rsidRPr="00E1543F" w14:paraId="7EFD31E1" w14:textId="77777777" w:rsidTr="00542204">
        <w:trPr>
          <w:cantSplit/>
          <w:trHeight w:val="386"/>
        </w:trPr>
        <w:tc>
          <w:tcPr>
            <w:tcW w:w="1134" w:type="dxa"/>
            <w:tcBorders>
              <w:bottom w:val="nil"/>
            </w:tcBorders>
          </w:tcPr>
          <w:p w14:paraId="31BD11B3" w14:textId="285FCA10" w:rsidR="00E975D3" w:rsidRPr="00E1543F" w:rsidRDefault="00E975D3" w:rsidP="00E975D3">
            <w:pPr>
              <w:spacing w:before="40" w:after="40"/>
              <w:jc w:val="center"/>
              <w:rPr>
                <w:b/>
                <w:sz w:val="22"/>
                <w:szCs w:val="22"/>
              </w:rPr>
            </w:pPr>
            <w:r w:rsidRPr="00E1543F">
              <w:rPr>
                <w:b/>
                <w:sz w:val="22"/>
                <w:szCs w:val="22"/>
              </w:rPr>
              <w:t>0</w:t>
            </w:r>
            <w:r w:rsidR="005C4A7A" w:rsidRPr="00E1543F">
              <w:rPr>
                <w:b/>
                <w:sz w:val="22"/>
                <w:szCs w:val="22"/>
              </w:rPr>
              <w:t>3</w:t>
            </w:r>
          </w:p>
        </w:tc>
        <w:tc>
          <w:tcPr>
            <w:tcW w:w="3879" w:type="dxa"/>
            <w:tcBorders>
              <w:bottom w:val="nil"/>
            </w:tcBorders>
          </w:tcPr>
          <w:p w14:paraId="3D5CDB71" w14:textId="7C874880" w:rsidR="00E975D3" w:rsidRPr="00E1543F" w:rsidRDefault="00E975D3" w:rsidP="00E975D3">
            <w:pPr>
              <w:ind w:left="567" w:hanging="567"/>
              <w:rPr>
                <w:sz w:val="22"/>
                <w:szCs w:val="22"/>
              </w:rPr>
            </w:pPr>
            <w:r w:rsidRPr="00E1543F">
              <w:rPr>
                <w:sz w:val="22"/>
                <w:szCs w:val="22"/>
              </w:rPr>
              <w:t xml:space="preserve">Interim payment </w:t>
            </w:r>
          </w:p>
        </w:tc>
        <w:tc>
          <w:tcPr>
            <w:tcW w:w="3330" w:type="dxa"/>
            <w:tcBorders>
              <w:bottom w:val="nil"/>
            </w:tcBorders>
          </w:tcPr>
          <w:p w14:paraId="08B4E889" w14:textId="1DE7B22B" w:rsidR="005C4A7A" w:rsidRPr="00E1543F" w:rsidRDefault="005C4A7A" w:rsidP="005C4A7A">
            <w:pPr>
              <w:spacing w:after="0"/>
              <w:jc w:val="center"/>
              <w:rPr>
                <w:sz w:val="22"/>
                <w:szCs w:val="22"/>
              </w:rPr>
            </w:pPr>
            <w:r w:rsidRPr="00E1543F">
              <w:rPr>
                <w:sz w:val="22"/>
                <w:szCs w:val="22"/>
              </w:rPr>
              <w:t>8</w:t>
            </w:r>
            <w:r w:rsidRPr="00E1543F">
              <w:rPr>
                <w:w w:val="50"/>
                <w:sz w:val="22"/>
                <w:szCs w:val="22"/>
              </w:rPr>
              <w:t> </w:t>
            </w:r>
            <w:r w:rsidRPr="00E1543F">
              <w:rPr>
                <w:sz w:val="22"/>
                <w:szCs w:val="22"/>
              </w:rPr>
              <w:t>% of the contract value</w:t>
            </w:r>
          </w:p>
          <w:p w14:paraId="2E5B489B" w14:textId="1BF6E671" w:rsidR="00E975D3" w:rsidRPr="00E1543F" w:rsidRDefault="00E975D3" w:rsidP="00E975D3">
            <w:pPr>
              <w:spacing w:after="0"/>
              <w:jc w:val="center"/>
              <w:rPr>
                <w:sz w:val="22"/>
                <w:szCs w:val="22"/>
              </w:rPr>
            </w:pPr>
          </w:p>
        </w:tc>
      </w:tr>
      <w:tr w:rsidR="00E1543F" w:rsidRPr="00E1543F" w14:paraId="1328A8AB" w14:textId="77777777" w:rsidTr="00542204">
        <w:trPr>
          <w:cantSplit/>
          <w:trHeight w:val="422"/>
        </w:trPr>
        <w:tc>
          <w:tcPr>
            <w:tcW w:w="1134" w:type="dxa"/>
            <w:tcBorders>
              <w:bottom w:val="nil"/>
            </w:tcBorders>
          </w:tcPr>
          <w:p w14:paraId="147231E6" w14:textId="78FF1E4C" w:rsidR="00E975D3" w:rsidRPr="00E1543F" w:rsidRDefault="00E975D3" w:rsidP="00E975D3">
            <w:pPr>
              <w:spacing w:before="40" w:after="40"/>
              <w:jc w:val="center"/>
              <w:rPr>
                <w:b/>
                <w:sz w:val="22"/>
                <w:szCs w:val="22"/>
              </w:rPr>
            </w:pPr>
            <w:r w:rsidRPr="00E1543F">
              <w:rPr>
                <w:b/>
                <w:sz w:val="22"/>
                <w:szCs w:val="22"/>
              </w:rPr>
              <w:t>06</w:t>
            </w:r>
          </w:p>
        </w:tc>
        <w:tc>
          <w:tcPr>
            <w:tcW w:w="3879" w:type="dxa"/>
            <w:tcBorders>
              <w:bottom w:val="nil"/>
            </w:tcBorders>
          </w:tcPr>
          <w:p w14:paraId="7BF113D3" w14:textId="6CF54338" w:rsidR="00E975D3" w:rsidRPr="00E1543F" w:rsidRDefault="00E975D3" w:rsidP="00E975D3">
            <w:pPr>
              <w:ind w:left="567" w:hanging="567"/>
              <w:rPr>
                <w:sz w:val="22"/>
                <w:szCs w:val="22"/>
              </w:rPr>
            </w:pPr>
            <w:r w:rsidRPr="00E1543F">
              <w:rPr>
                <w:sz w:val="22"/>
                <w:szCs w:val="22"/>
              </w:rPr>
              <w:t xml:space="preserve">Interim payment </w:t>
            </w:r>
          </w:p>
        </w:tc>
        <w:tc>
          <w:tcPr>
            <w:tcW w:w="3330" w:type="dxa"/>
            <w:tcBorders>
              <w:bottom w:val="nil"/>
            </w:tcBorders>
          </w:tcPr>
          <w:p w14:paraId="5CAAF0E3" w14:textId="48978163" w:rsidR="005C4A7A" w:rsidRPr="00E1543F" w:rsidRDefault="005C4A7A" w:rsidP="005C4A7A">
            <w:pPr>
              <w:spacing w:after="0"/>
              <w:jc w:val="center"/>
              <w:rPr>
                <w:sz w:val="22"/>
                <w:szCs w:val="22"/>
              </w:rPr>
            </w:pPr>
            <w:r w:rsidRPr="00E1543F">
              <w:rPr>
                <w:sz w:val="22"/>
                <w:szCs w:val="22"/>
              </w:rPr>
              <w:t>27,60</w:t>
            </w:r>
            <w:r w:rsidRPr="00E1543F">
              <w:rPr>
                <w:w w:val="50"/>
                <w:sz w:val="22"/>
                <w:szCs w:val="22"/>
              </w:rPr>
              <w:t> </w:t>
            </w:r>
            <w:r w:rsidRPr="00E1543F">
              <w:rPr>
                <w:sz w:val="22"/>
                <w:szCs w:val="22"/>
              </w:rPr>
              <w:t>% of the contract value</w:t>
            </w:r>
          </w:p>
          <w:p w14:paraId="6A928C99" w14:textId="69F34F3F" w:rsidR="00E975D3" w:rsidRPr="00E1543F" w:rsidRDefault="00E975D3" w:rsidP="00E975D3">
            <w:pPr>
              <w:spacing w:after="0"/>
              <w:jc w:val="center"/>
              <w:rPr>
                <w:sz w:val="22"/>
                <w:szCs w:val="22"/>
              </w:rPr>
            </w:pPr>
          </w:p>
        </w:tc>
      </w:tr>
      <w:tr w:rsidR="00E1543F" w:rsidRPr="00E1543F" w14:paraId="3206DAB7" w14:textId="77777777" w:rsidTr="00542204">
        <w:trPr>
          <w:cantSplit/>
          <w:trHeight w:val="467"/>
        </w:trPr>
        <w:tc>
          <w:tcPr>
            <w:tcW w:w="1134" w:type="dxa"/>
            <w:tcBorders>
              <w:bottom w:val="nil"/>
            </w:tcBorders>
          </w:tcPr>
          <w:p w14:paraId="355EB304" w14:textId="6BB4A852" w:rsidR="009642E7" w:rsidRPr="00E1543F" w:rsidRDefault="00542204">
            <w:pPr>
              <w:spacing w:before="40" w:after="40"/>
              <w:jc w:val="center"/>
              <w:rPr>
                <w:b/>
                <w:sz w:val="22"/>
                <w:szCs w:val="22"/>
              </w:rPr>
            </w:pPr>
            <w:r w:rsidRPr="00E1543F">
              <w:rPr>
                <w:b/>
                <w:sz w:val="22"/>
                <w:szCs w:val="22"/>
              </w:rPr>
              <w:t>08</w:t>
            </w:r>
          </w:p>
        </w:tc>
        <w:tc>
          <w:tcPr>
            <w:tcW w:w="3879" w:type="dxa"/>
            <w:tcBorders>
              <w:bottom w:val="nil"/>
            </w:tcBorders>
          </w:tcPr>
          <w:p w14:paraId="0D067BA5" w14:textId="77777777" w:rsidR="009642E7" w:rsidRPr="00E1543F" w:rsidRDefault="009642E7">
            <w:pPr>
              <w:spacing w:before="40" w:after="40"/>
              <w:rPr>
                <w:b/>
                <w:sz w:val="22"/>
                <w:szCs w:val="22"/>
              </w:rPr>
            </w:pPr>
            <w:r w:rsidRPr="00E1543F">
              <w:rPr>
                <w:b/>
                <w:sz w:val="22"/>
                <w:szCs w:val="22"/>
              </w:rPr>
              <w:t>Balance</w:t>
            </w:r>
          </w:p>
        </w:tc>
        <w:tc>
          <w:tcPr>
            <w:tcW w:w="3330" w:type="dxa"/>
            <w:tcBorders>
              <w:bottom w:val="nil"/>
            </w:tcBorders>
          </w:tcPr>
          <w:p w14:paraId="57FEDD30" w14:textId="768E01DB" w:rsidR="009642E7" w:rsidRPr="00E1543F" w:rsidRDefault="005C4A7A" w:rsidP="00542204">
            <w:pPr>
              <w:spacing w:after="0"/>
              <w:ind w:right="76"/>
              <w:jc w:val="center"/>
              <w:rPr>
                <w:sz w:val="22"/>
                <w:szCs w:val="22"/>
              </w:rPr>
            </w:pPr>
            <w:r w:rsidRPr="00E1543F">
              <w:rPr>
                <w:sz w:val="22"/>
                <w:szCs w:val="22"/>
              </w:rPr>
              <w:t>24,53</w:t>
            </w:r>
            <w:r w:rsidR="00CF0319" w:rsidRPr="00E1543F">
              <w:rPr>
                <w:w w:val="50"/>
                <w:sz w:val="22"/>
                <w:szCs w:val="22"/>
              </w:rPr>
              <w:t> </w:t>
            </w:r>
            <w:r w:rsidR="009642E7" w:rsidRPr="00E1543F">
              <w:rPr>
                <w:sz w:val="22"/>
                <w:szCs w:val="22"/>
              </w:rPr>
              <w:t>% of the contract value</w:t>
            </w:r>
          </w:p>
          <w:p w14:paraId="4E1C62CB" w14:textId="363407B1" w:rsidR="005C4A7A" w:rsidRPr="00E1543F" w:rsidRDefault="005C4A7A" w:rsidP="00542204">
            <w:pPr>
              <w:spacing w:after="0"/>
              <w:ind w:right="76"/>
              <w:jc w:val="center"/>
              <w:rPr>
                <w:sz w:val="22"/>
                <w:szCs w:val="22"/>
              </w:rPr>
            </w:pPr>
          </w:p>
        </w:tc>
      </w:tr>
      <w:tr w:rsidR="00E1543F" w:rsidRPr="00E1543F" w14:paraId="5ACF833F" w14:textId="77777777" w:rsidTr="00E975D3">
        <w:trPr>
          <w:cantSplit/>
          <w:trHeight w:val="341"/>
        </w:trPr>
        <w:tc>
          <w:tcPr>
            <w:tcW w:w="1134" w:type="dxa"/>
            <w:tcBorders>
              <w:top w:val="dotted" w:sz="4" w:space="0" w:color="auto"/>
              <w:bottom w:val="single" w:sz="4" w:space="0" w:color="auto"/>
            </w:tcBorders>
            <w:shd w:val="pct10" w:color="auto" w:fill="FFFFFF"/>
          </w:tcPr>
          <w:p w14:paraId="4C017792" w14:textId="77777777" w:rsidR="009642E7" w:rsidRPr="00E1543F" w:rsidRDefault="009642E7">
            <w:pPr>
              <w:spacing w:before="40" w:after="40"/>
              <w:jc w:val="center"/>
              <w:rPr>
                <w:b/>
                <w:sz w:val="22"/>
                <w:szCs w:val="22"/>
              </w:rPr>
            </w:pPr>
          </w:p>
        </w:tc>
        <w:tc>
          <w:tcPr>
            <w:tcW w:w="3879" w:type="dxa"/>
            <w:tcBorders>
              <w:top w:val="dotted" w:sz="4" w:space="0" w:color="auto"/>
              <w:bottom w:val="single" w:sz="4" w:space="0" w:color="auto"/>
            </w:tcBorders>
            <w:shd w:val="pct10" w:color="auto" w:fill="FFFFFF"/>
          </w:tcPr>
          <w:p w14:paraId="6F54F4C0" w14:textId="77777777" w:rsidR="009642E7" w:rsidRPr="00E1543F" w:rsidRDefault="009642E7">
            <w:pPr>
              <w:spacing w:before="40" w:after="40"/>
              <w:rPr>
                <w:b/>
                <w:sz w:val="22"/>
                <w:szCs w:val="22"/>
              </w:rPr>
            </w:pPr>
            <w:r w:rsidRPr="00E1543F">
              <w:rPr>
                <w:b/>
                <w:sz w:val="22"/>
                <w:szCs w:val="22"/>
              </w:rPr>
              <w:t>Total</w:t>
            </w:r>
          </w:p>
        </w:tc>
        <w:tc>
          <w:tcPr>
            <w:tcW w:w="3330" w:type="dxa"/>
            <w:tcBorders>
              <w:top w:val="dotted" w:sz="4" w:space="0" w:color="auto"/>
              <w:bottom w:val="single" w:sz="4" w:space="0" w:color="auto"/>
            </w:tcBorders>
            <w:shd w:val="pct10" w:color="auto" w:fill="FFFFFF"/>
          </w:tcPr>
          <w:p w14:paraId="293E6C5A" w14:textId="0517E90C" w:rsidR="009642E7" w:rsidRPr="00E1543F" w:rsidRDefault="009642E7">
            <w:pPr>
              <w:spacing w:after="0"/>
              <w:jc w:val="center"/>
              <w:rPr>
                <w:sz w:val="22"/>
                <w:szCs w:val="22"/>
              </w:rPr>
            </w:pPr>
            <w:r w:rsidRPr="00E1543F">
              <w:rPr>
                <w:sz w:val="22"/>
                <w:szCs w:val="22"/>
              </w:rPr>
              <w:t>&lt;Total contract value&gt;</w:t>
            </w:r>
          </w:p>
        </w:tc>
      </w:tr>
    </w:tbl>
    <w:p w14:paraId="2BD68406" w14:textId="77777777" w:rsidR="00B658E6" w:rsidRPr="00E1543F" w:rsidRDefault="00B658E6" w:rsidP="00B658E6">
      <w:pPr>
        <w:spacing w:after="0"/>
        <w:ind w:left="567"/>
        <w:rPr>
          <w:sz w:val="22"/>
          <w:szCs w:val="22"/>
        </w:rPr>
      </w:pPr>
    </w:p>
    <w:p w14:paraId="236E85BD" w14:textId="505D7175" w:rsidR="00B658E6" w:rsidRDefault="00B658E6" w:rsidP="00B658E6">
      <w:pPr>
        <w:spacing w:after="0"/>
        <w:ind w:left="567"/>
        <w:rPr>
          <w:sz w:val="22"/>
          <w:szCs w:val="22"/>
        </w:rPr>
      </w:pPr>
      <w:r w:rsidRPr="00E1543F">
        <w:rPr>
          <w:sz w:val="22"/>
          <w:szCs w:val="22"/>
        </w:rPr>
        <w:t>By derogation, the payments to the contractor of the amounts</w:t>
      </w:r>
      <w:r>
        <w:rPr>
          <w:sz w:val="22"/>
          <w:szCs w:val="22"/>
        </w:rPr>
        <w:t xml:space="preserve"> due under interim and final payments shall be made within 90 days after receipt by the contracting authority of an invoice and of the reports, subject to approval of those reports in accordance with Article 27 of the general conditions.</w:t>
      </w:r>
    </w:p>
    <w:p w14:paraId="6D3E007C" w14:textId="75673211" w:rsidR="00640C03" w:rsidRDefault="00A1628E" w:rsidP="00E975D3">
      <w:pPr>
        <w:spacing w:before="120" w:after="0"/>
        <w:ind w:left="567" w:hanging="567"/>
        <w:rPr>
          <w:sz w:val="22"/>
          <w:szCs w:val="22"/>
        </w:rPr>
      </w:pPr>
      <w:r w:rsidRPr="0036136C">
        <w:rPr>
          <w:sz w:val="22"/>
          <w:szCs w:val="22"/>
        </w:rPr>
        <w:t>29.3</w:t>
      </w:r>
      <w:r w:rsidRPr="0036136C">
        <w:rPr>
          <w:sz w:val="22"/>
          <w:szCs w:val="22"/>
        </w:rPr>
        <w:tab/>
      </w:r>
      <w:r w:rsidR="00057077" w:rsidRPr="00B658E6">
        <w:rPr>
          <w:sz w:val="22"/>
          <w:szCs w:val="22"/>
        </w:rPr>
        <w:t xml:space="preserve">By derogation from Article 29.3 of the </w:t>
      </w:r>
      <w:r w:rsidR="0077786E" w:rsidRPr="00B658E6">
        <w:rPr>
          <w:sz w:val="22"/>
          <w:szCs w:val="22"/>
        </w:rPr>
        <w:t>g</w:t>
      </w:r>
      <w:r w:rsidR="00057077" w:rsidRPr="00B658E6">
        <w:rPr>
          <w:sz w:val="22"/>
          <w:szCs w:val="22"/>
        </w:rPr>
        <w:t xml:space="preserve">eneral </w:t>
      </w:r>
      <w:r w:rsidR="0077786E" w:rsidRPr="00B658E6">
        <w:rPr>
          <w:sz w:val="22"/>
          <w:szCs w:val="22"/>
        </w:rPr>
        <w:t>c</w:t>
      </w:r>
      <w:r w:rsidR="00057077" w:rsidRPr="00B658E6">
        <w:rPr>
          <w:sz w:val="22"/>
          <w:szCs w:val="22"/>
        </w:rPr>
        <w:t xml:space="preserve">onditions, once the deadline </w:t>
      </w:r>
      <w:r w:rsidR="002250E9" w:rsidRPr="00B658E6">
        <w:rPr>
          <w:sz w:val="22"/>
          <w:szCs w:val="22"/>
        </w:rPr>
        <w:t>set</w:t>
      </w:r>
      <w:r w:rsidR="009C55DD" w:rsidRPr="00B658E6">
        <w:rPr>
          <w:sz w:val="22"/>
          <w:szCs w:val="22"/>
        </w:rPr>
        <w:t xml:space="preserve"> in Article 29.1 </w:t>
      </w:r>
      <w:r w:rsidR="00057077" w:rsidRPr="00B658E6">
        <w:rPr>
          <w:sz w:val="22"/>
          <w:szCs w:val="22"/>
        </w:rPr>
        <w:t xml:space="preserve">has expired, the </w:t>
      </w:r>
      <w:r w:rsidR="002F498B" w:rsidRPr="00B658E6">
        <w:rPr>
          <w:sz w:val="22"/>
          <w:szCs w:val="22"/>
        </w:rPr>
        <w:t>c</w:t>
      </w:r>
      <w:r w:rsidR="00805B43" w:rsidRPr="00B658E6">
        <w:rPr>
          <w:sz w:val="22"/>
          <w:szCs w:val="22"/>
        </w:rPr>
        <w:t>ontractor</w:t>
      </w:r>
      <w:r w:rsidR="00A02D95" w:rsidRPr="00B658E6">
        <w:rPr>
          <w:sz w:val="22"/>
          <w:szCs w:val="22"/>
        </w:rPr>
        <w:t xml:space="preserve"> will</w:t>
      </w:r>
      <w:r w:rsidR="002250E9" w:rsidRPr="00B658E6">
        <w:rPr>
          <w:sz w:val="22"/>
          <w:szCs w:val="22"/>
        </w:rPr>
        <w:t>,</w:t>
      </w:r>
      <w:r w:rsidR="00057077" w:rsidRPr="00B658E6">
        <w:rPr>
          <w:sz w:val="22"/>
          <w:szCs w:val="22"/>
        </w:rPr>
        <w:t xml:space="preserve"> </w:t>
      </w:r>
      <w:r w:rsidR="00850711" w:rsidRPr="00B658E6">
        <w:rPr>
          <w:sz w:val="22"/>
          <w:szCs w:val="22"/>
        </w:rPr>
        <w:t>upon demand</w:t>
      </w:r>
      <w:r w:rsidR="00A02D95" w:rsidRPr="00B658E6">
        <w:rPr>
          <w:sz w:val="22"/>
          <w:szCs w:val="22"/>
        </w:rPr>
        <w:t>,</w:t>
      </w:r>
      <w:r w:rsidR="00A02D95" w:rsidRPr="00B658E6">
        <w:t xml:space="preserve"> </w:t>
      </w:r>
      <w:r w:rsidR="00A02D95" w:rsidRPr="00B658E6">
        <w:rPr>
          <w:sz w:val="22"/>
          <w:szCs w:val="22"/>
        </w:rPr>
        <w:t xml:space="preserve">be entitled to late-payment interest at the rate and for the period mentioned in the </w:t>
      </w:r>
      <w:r w:rsidR="0077786E" w:rsidRPr="00B658E6">
        <w:rPr>
          <w:sz w:val="22"/>
          <w:szCs w:val="22"/>
        </w:rPr>
        <w:t>g</w:t>
      </w:r>
      <w:r w:rsidR="00A02D95" w:rsidRPr="00B658E6">
        <w:rPr>
          <w:sz w:val="22"/>
          <w:szCs w:val="22"/>
        </w:rPr>
        <w:t xml:space="preserve">eneral </w:t>
      </w:r>
      <w:r w:rsidR="0077786E" w:rsidRPr="00B658E6">
        <w:rPr>
          <w:sz w:val="22"/>
          <w:szCs w:val="22"/>
        </w:rPr>
        <w:t>c</w:t>
      </w:r>
      <w:r w:rsidR="00A02D95" w:rsidRPr="00B658E6">
        <w:rPr>
          <w:sz w:val="22"/>
          <w:szCs w:val="22"/>
        </w:rPr>
        <w:t>onditions submitted</w:t>
      </w:r>
      <w:r w:rsidR="00BE5213" w:rsidRPr="00B658E6">
        <w:rPr>
          <w:sz w:val="22"/>
          <w:szCs w:val="22"/>
        </w:rPr>
        <w:t xml:space="preserve"> </w:t>
      </w:r>
      <w:r w:rsidR="00A02D95" w:rsidRPr="00B658E6">
        <w:rPr>
          <w:sz w:val="22"/>
          <w:szCs w:val="22"/>
        </w:rPr>
        <w:t>The demand must be submitted within two months of receiving late payment.</w:t>
      </w:r>
    </w:p>
    <w:p w14:paraId="12F8BCE6" w14:textId="77777777" w:rsidR="00B658E6" w:rsidRPr="0036136C" w:rsidRDefault="00B658E6" w:rsidP="00B658E6">
      <w:pPr>
        <w:spacing w:after="0"/>
        <w:ind w:left="567" w:hanging="567"/>
        <w:rPr>
          <w:sz w:val="22"/>
          <w:szCs w:val="22"/>
        </w:rPr>
      </w:pPr>
    </w:p>
    <w:p w14:paraId="7EA589A2" w14:textId="3E159829"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r>
      <w:r w:rsidR="00B658E6">
        <w:rPr>
          <w:sz w:val="22"/>
          <w:szCs w:val="22"/>
        </w:rPr>
        <w:t>Payment will be made in RSD</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1E931AED" w14:textId="754F0B53"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390B7DEC" w14:textId="1293B806" w:rsidR="001E0461" w:rsidRDefault="001E0461" w:rsidP="001E0461">
      <w:pPr>
        <w:spacing w:after="120"/>
        <w:ind w:left="567" w:hanging="567"/>
        <w:rPr>
          <w:sz w:val="22"/>
          <w:szCs w:val="22"/>
        </w:rPr>
      </w:pPr>
      <w:r>
        <w:rPr>
          <w:sz w:val="22"/>
          <w:szCs w:val="22"/>
        </w:rPr>
        <w:t>40.4</w:t>
      </w:r>
      <w:r>
        <w:rPr>
          <w:sz w:val="22"/>
          <w:szCs w:val="22"/>
        </w:rPr>
        <w:tab/>
        <w:t>Any disputes arising out of or relating to this contract which cannot be settled otherwise shall be referred to the exclusive jurisdiction of competent Serbian court applying the national legislation of the contracting authority.</w:t>
      </w:r>
    </w:p>
    <w:p w14:paraId="76CD7324" w14:textId="77777777" w:rsidR="00B926FB" w:rsidRDefault="00B926FB" w:rsidP="00B926FB">
      <w:pPr>
        <w:keepNext/>
        <w:keepLines/>
        <w:tabs>
          <w:tab w:val="left" w:pos="1134"/>
        </w:tabs>
        <w:spacing w:before="240" w:after="120"/>
        <w:ind w:left="1134" w:hanging="1134"/>
        <w:rPr>
          <w:b/>
          <w:szCs w:val="24"/>
        </w:rPr>
      </w:pPr>
      <w:r>
        <w:rPr>
          <w:b/>
          <w:szCs w:val="24"/>
        </w:rPr>
        <w:t>Article 42</w:t>
      </w:r>
      <w:r>
        <w:rPr>
          <w:b/>
          <w:szCs w:val="24"/>
        </w:rPr>
        <w:tab/>
        <w:t>Data protection</w:t>
      </w:r>
    </w:p>
    <w:p w14:paraId="42C7223D" w14:textId="77777777" w:rsidR="00B926FB" w:rsidRDefault="00B926FB" w:rsidP="00B926FB">
      <w:pPr>
        <w:rPr>
          <w:sz w:val="22"/>
          <w:szCs w:val="22"/>
        </w:rPr>
      </w:pPr>
      <w:r>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6C79693B" w14:textId="77777777" w:rsidR="00B926FB" w:rsidRDefault="00B926FB" w:rsidP="00B926FB">
      <w:pPr>
        <w:rPr>
          <w:sz w:val="22"/>
          <w:szCs w:val="22"/>
          <w:u w:val="single"/>
        </w:rPr>
      </w:pPr>
      <w:r>
        <w:rPr>
          <w:sz w:val="22"/>
          <w:szCs w:val="22"/>
        </w:rPr>
        <w:lastRenderedPageBreak/>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Style w:val="FootnoteReference"/>
          <w:sz w:val="22"/>
          <w:szCs w:val="22"/>
        </w:rPr>
        <w:footnoteReference w:id="4"/>
      </w:r>
      <w:r>
        <w:rPr>
          <w:sz w:val="22"/>
          <w:szCs w:val="22"/>
        </w:rPr>
        <w:t xml:space="preserve"> and as detailed in the specific privacy statement published at </w:t>
      </w:r>
      <w:proofErr w:type="spellStart"/>
      <w:r>
        <w:rPr>
          <w:sz w:val="22"/>
          <w:szCs w:val="22"/>
        </w:rPr>
        <w:t>ePRAG</w:t>
      </w:r>
      <w:proofErr w:type="spellEnd"/>
      <w:r>
        <w:rPr>
          <w:sz w:val="22"/>
          <w:szCs w:val="22"/>
        </w:rPr>
        <w:t>.</w:t>
      </w:r>
    </w:p>
    <w:p w14:paraId="2665E7EB" w14:textId="2E7EED60" w:rsidR="00B926FB" w:rsidRDefault="00B926FB" w:rsidP="001E0461">
      <w:pPr>
        <w:spacing w:after="120"/>
        <w:ind w:left="567" w:hanging="567"/>
        <w:rPr>
          <w:sz w:val="22"/>
          <w:szCs w:val="22"/>
        </w:rPr>
      </w:pPr>
    </w:p>
    <w:p w14:paraId="56654EE5" w14:textId="77777777" w:rsidR="00B926FB" w:rsidRDefault="00B926FB" w:rsidP="001E0461">
      <w:pPr>
        <w:spacing w:after="120"/>
        <w:ind w:left="567" w:hanging="567"/>
        <w:rPr>
          <w:sz w:val="22"/>
          <w:szCs w:val="22"/>
        </w:rPr>
      </w:pPr>
    </w:p>
    <w:p w14:paraId="2D0BF075" w14:textId="4A8794E0"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A841A3" w14:textId="77777777" w:rsidR="008573F4" w:rsidRDefault="008573F4">
      <w:r>
        <w:separator/>
      </w:r>
    </w:p>
  </w:endnote>
  <w:endnote w:type="continuationSeparator" w:id="0">
    <w:p w14:paraId="67A18ACD" w14:textId="77777777" w:rsidR="008573F4" w:rsidRDefault="00857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6F8A6" w14:textId="77777777" w:rsidR="00B300BE" w:rsidRDefault="00B300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D13F8" w14:textId="77777777"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4C0414BE"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F04EB" w14:textId="77777777"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507CA56E"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735388" w14:textId="77777777" w:rsidR="008573F4" w:rsidRDefault="008573F4" w:rsidP="002D5121">
      <w:pPr>
        <w:spacing w:before="120" w:after="0"/>
      </w:pPr>
      <w:r>
        <w:separator/>
      </w:r>
    </w:p>
  </w:footnote>
  <w:footnote w:type="continuationSeparator" w:id="0">
    <w:p w14:paraId="5C1FEF2E" w14:textId="77777777" w:rsidR="008573F4" w:rsidRDefault="008573F4">
      <w:r>
        <w:continuationSeparator/>
      </w:r>
    </w:p>
  </w:footnote>
  <w:footnote w:id="1">
    <w:p w14:paraId="7CA526BB"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66CBDAA7"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5902949"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08C6EBEE" w14:textId="77777777" w:rsidR="00B926FB" w:rsidRDefault="00B926FB" w:rsidP="00B926FB">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A12D2" w14:textId="77777777" w:rsidR="00B300BE" w:rsidRDefault="00B300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FE787" w14:textId="77777777" w:rsidR="00B300BE" w:rsidRDefault="00B300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92463" w14:textId="77777777" w:rsidR="00B300BE" w:rsidRDefault="00B300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 w:numId="22">
    <w:abstractNumId w:val="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62A9D"/>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0461"/>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1CDE"/>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204"/>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C4A7A"/>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4727E"/>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2C8D"/>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573F4"/>
    <w:rsid w:val="00860FB7"/>
    <w:rsid w:val="00865DAF"/>
    <w:rsid w:val="00874117"/>
    <w:rsid w:val="00876401"/>
    <w:rsid w:val="00884883"/>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D2DB2"/>
    <w:rsid w:val="008D3ED6"/>
    <w:rsid w:val="008D6915"/>
    <w:rsid w:val="008E08FB"/>
    <w:rsid w:val="008E75E4"/>
    <w:rsid w:val="008F222F"/>
    <w:rsid w:val="008F2749"/>
    <w:rsid w:val="008F3873"/>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0B6A"/>
    <w:rsid w:val="00B41F1A"/>
    <w:rsid w:val="00B43557"/>
    <w:rsid w:val="00B51AFB"/>
    <w:rsid w:val="00B53842"/>
    <w:rsid w:val="00B54D21"/>
    <w:rsid w:val="00B57B8E"/>
    <w:rsid w:val="00B62AF4"/>
    <w:rsid w:val="00B638D8"/>
    <w:rsid w:val="00B658E6"/>
    <w:rsid w:val="00B7041A"/>
    <w:rsid w:val="00B77094"/>
    <w:rsid w:val="00B8227D"/>
    <w:rsid w:val="00B8276A"/>
    <w:rsid w:val="00B858B3"/>
    <w:rsid w:val="00B9170F"/>
    <w:rsid w:val="00B926FB"/>
    <w:rsid w:val="00B934D6"/>
    <w:rsid w:val="00B93DE2"/>
    <w:rsid w:val="00BA56FF"/>
    <w:rsid w:val="00BA6A10"/>
    <w:rsid w:val="00BD3124"/>
    <w:rsid w:val="00BD49B1"/>
    <w:rsid w:val="00BE49C2"/>
    <w:rsid w:val="00BE5213"/>
    <w:rsid w:val="00BF0B6E"/>
    <w:rsid w:val="00BF3B0E"/>
    <w:rsid w:val="00C0316C"/>
    <w:rsid w:val="00C1075A"/>
    <w:rsid w:val="00C10CA2"/>
    <w:rsid w:val="00C2247A"/>
    <w:rsid w:val="00C233EC"/>
    <w:rsid w:val="00C238A2"/>
    <w:rsid w:val="00C23B3C"/>
    <w:rsid w:val="00C2475A"/>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37B"/>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543F"/>
    <w:rsid w:val="00E16271"/>
    <w:rsid w:val="00E17A8F"/>
    <w:rsid w:val="00E211BE"/>
    <w:rsid w:val="00E21237"/>
    <w:rsid w:val="00E21725"/>
    <w:rsid w:val="00E31425"/>
    <w:rsid w:val="00E341BA"/>
    <w:rsid w:val="00E41ECD"/>
    <w:rsid w:val="00E44137"/>
    <w:rsid w:val="00E44E44"/>
    <w:rsid w:val="00E4558E"/>
    <w:rsid w:val="00E50311"/>
    <w:rsid w:val="00E51347"/>
    <w:rsid w:val="00E531A0"/>
    <w:rsid w:val="00E5655A"/>
    <w:rsid w:val="00E57490"/>
    <w:rsid w:val="00E75AAC"/>
    <w:rsid w:val="00E76C3C"/>
    <w:rsid w:val="00E94DB2"/>
    <w:rsid w:val="00E975D3"/>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EE6F1D"/>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281262">
      <w:bodyDiv w:val="1"/>
      <w:marLeft w:val="0"/>
      <w:marRight w:val="0"/>
      <w:marTop w:val="0"/>
      <w:marBottom w:val="0"/>
      <w:divBdr>
        <w:top w:val="none" w:sz="0" w:space="0" w:color="auto"/>
        <w:left w:val="none" w:sz="0" w:space="0" w:color="auto"/>
        <w:bottom w:val="none" w:sz="0" w:space="0" w:color="auto"/>
        <w:right w:val="none" w:sz="0" w:space="0" w:color="auto"/>
      </w:divBdr>
    </w:div>
    <w:div w:id="280035450">
      <w:bodyDiv w:val="1"/>
      <w:marLeft w:val="0"/>
      <w:marRight w:val="0"/>
      <w:marTop w:val="0"/>
      <w:marBottom w:val="0"/>
      <w:divBdr>
        <w:top w:val="none" w:sz="0" w:space="0" w:color="auto"/>
        <w:left w:val="none" w:sz="0" w:space="0" w:color="auto"/>
        <w:bottom w:val="none" w:sz="0" w:space="0" w:color="auto"/>
        <w:right w:val="none" w:sz="0" w:space="0" w:color="auto"/>
      </w:divBdr>
    </w:div>
    <w:div w:id="563609996">
      <w:bodyDiv w:val="1"/>
      <w:marLeft w:val="0"/>
      <w:marRight w:val="0"/>
      <w:marTop w:val="0"/>
      <w:marBottom w:val="0"/>
      <w:divBdr>
        <w:top w:val="none" w:sz="0" w:space="0" w:color="auto"/>
        <w:left w:val="none" w:sz="0" w:space="0" w:color="auto"/>
        <w:bottom w:val="none" w:sz="0" w:space="0" w:color="auto"/>
        <w:right w:val="none" w:sz="0" w:space="0" w:color="auto"/>
      </w:divBdr>
    </w:div>
    <w:div w:id="629746718">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8800256">
      <w:bodyDiv w:val="1"/>
      <w:marLeft w:val="0"/>
      <w:marRight w:val="0"/>
      <w:marTop w:val="0"/>
      <w:marBottom w:val="0"/>
      <w:divBdr>
        <w:top w:val="none" w:sz="0" w:space="0" w:color="auto"/>
        <w:left w:val="none" w:sz="0" w:space="0" w:color="auto"/>
        <w:bottom w:val="none" w:sz="0" w:space="0" w:color="auto"/>
        <w:right w:val="none" w:sz="0" w:space="0" w:color="auto"/>
      </w:divBdr>
    </w:div>
    <w:div w:id="1859538412">
      <w:bodyDiv w:val="1"/>
      <w:marLeft w:val="0"/>
      <w:marRight w:val="0"/>
      <w:marTop w:val="0"/>
      <w:marBottom w:val="0"/>
      <w:divBdr>
        <w:top w:val="none" w:sz="0" w:space="0" w:color="auto"/>
        <w:left w:val="none" w:sz="0" w:space="0" w:color="auto"/>
        <w:bottom w:val="none" w:sz="0" w:space="0" w:color="auto"/>
        <w:right w:val="none" w:sz="0" w:space="0" w:color="auto"/>
      </w:divBdr>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udruzenjeplant@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peaid/work/visibility/index_en.ht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272BA-8CC5-43D0-AC49-D2B8B48D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66</TotalTime>
  <Pages>5</Pages>
  <Words>1454</Words>
  <Characters>8288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Windows User</cp:lastModifiedBy>
  <cp:revision>10</cp:revision>
  <cp:lastPrinted>2013-05-17T10:14:00Z</cp:lastPrinted>
  <dcterms:created xsi:type="dcterms:W3CDTF">2019-08-30T13:44:00Z</dcterms:created>
  <dcterms:modified xsi:type="dcterms:W3CDTF">2020-06-12T10:17:00Z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